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6F4D" w:rsidRPr="00BB212B" w:rsidRDefault="002170B0" w:rsidP="0021114E">
      <w:pPr>
        <w:pStyle w:val="LGAItemNoHeading"/>
        <w:spacing w:before="240"/>
        <w:rPr>
          <w:rFonts w:ascii="Arial" w:hAnsi="Arial" w:cs="Arial"/>
          <w:sz w:val="28"/>
          <w:szCs w:val="28"/>
        </w:rPr>
      </w:pPr>
      <w:r>
        <w:rPr>
          <w:rFonts w:ascii="Arial" w:hAnsi="Arial" w:cs="Arial"/>
          <w:sz w:val="28"/>
          <w:szCs w:val="28"/>
        </w:rPr>
        <w:t>E</w:t>
      </w:r>
      <w:r w:rsidR="00C711C1">
        <w:rPr>
          <w:rFonts w:ascii="Arial" w:hAnsi="Arial" w:cs="Arial"/>
          <w:sz w:val="28"/>
          <w:szCs w:val="28"/>
        </w:rPr>
        <w:t xml:space="preserve">arly </w:t>
      </w:r>
      <w:r w:rsidR="0092490C">
        <w:rPr>
          <w:rFonts w:ascii="Arial" w:hAnsi="Arial" w:cs="Arial"/>
          <w:sz w:val="28"/>
          <w:szCs w:val="28"/>
        </w:rPr>
        <w:t xml:space="preserve">years </w:t>
      </w:r>
      <w:r w:rsidR="00C711C1">
        <w:rPr>
          <w:rFonts w:ascii="Arial" w:hAnsi="Arial" w:cs="Arial"/>
          <w:sz w:val="28"/>
          <w:szCs w:val="28"/>
        </w:rPr>
        <w:t xml:space="preserve">and </w:t>
      </w:r>
      <w:r w:rsidR="0092490C">
        <w:rPr>
          <w:rFonts w:ascii="Arial" w:hAnsi="Arial" w:cs="Arial"/>
          <w:sz w:val="28"/>
          <w:szCs w:val="28"/>
        </w:rPr>
        <w:t>childcare</w:t>
      </w:r>
    </w:p>
    <w:p w:rsidR="00BB212B" w:rsidRDefault="0021114E" w:rsidP="0021114E">
      <w:pPr>
        <w:pStyle w:val="MainText"/>
        <w:spacing w:line="240" w:lineRule="auto"/>
        <w:rPr>
          <w:rFonts w:ascii="Arial" w:hAnsi="Arial" w:cs="Arial"/>
          <w:b/>
          <w:szCs w:val="22"/>
        </w:rPr>
      </w:pPr>
      <w:r>
        <w:rPr>
          <w:rFonts w:ascii="Arial" w:hAnsi="Arial" w:cs="Arial"/>
          <w:b/>
          <w:szCs w:val="22"/>
        </w:rPr>
        <w:t>Purpose</w:t>
      </w:r>
      <w:r w:rsidR="004B0FD9">
        <w:rPr>
          <w:rFonts w:ascii="Arial" w:hAnsi="Arial" w:cs="Arial"/>
          <w:b/>
          <w:szCs w:val="22"/>
        </w:rPr>
        <w:t xml:space="preserve"> </w:t>
      </w:r>
    </w:p>
    <w:p w:rsidR="0021114E" w:rsidRPr="0021114E" w:rsidRDefault="0021114E" w:rsidP="0021114E">
      <w:pPr>
        <w:pStyle w:val="MainText"/>
        <w:spacing w:line="240" w:lineRule="auto"/>
        <w:rPr>
          <w:rFonts w:ascii="Arial" w:hAnsi="Arial" w:cs="Arial"/>
          <w:b/>
          <w:szCs w:val="22"/>
        </w:rPr>
      </w:pPr>
    </w:p>
    <w:p w:rsidR="0092490C" w:rsidRDefault="0092490C" w:rsidP="0092490C">
      <w:pPr>
        <w:pStyle w:val="MainText"/>
        <w:rPr>
          <w:rFonts w:ascii="Arial" w:hAnsi="Arial" w:cs="Arial"/>
          <w:szCs w:val="22"/>
        </w:rPr>
      </w:pPr>
      <w:r>
        <w:rPr>
          <w:rFonts w:ascii="Arial" w:hAnsi="Arial" w:cs="Arial"/>
          <w:szCs w:val="22"/>
        </w:rPr>
        <w:t>Members are asked to consider:</w:t>
      </w:r>
    </w:p>
    <w:p w:rsidR="0092490C" w:rsidRDefault="0092490C" w:rsidP="0092490C">
      <w:pPr>
        <w:pStyle w:val="MainText"/>
        <w:numPr>
          <w:ilvl w:val="0"/>
          <w:numId w:val="36"/>
        </w:numPr>
        <w:rPr>
          <w:rFonts w:ascii="Arial" w:hAnsi="Arial" w:cs="Arial"/>
          <w:szCs w:val="22"/>
        </w:rPr>
      </w:pPr>
      <w:r w:rsidRPr="007A1003">
        <w:rPr>
          <w:rFonts w:ascii="Arial" w:hAnsi="Arial" w:cs="Arial"/>
          <w:szCs w:val="22"/>
        </w:rPr>
        <w:t>funding for early years and childcare</w:t>
      </w:r>
    </w:p>
    <w:p w:rsidR="0092490C" w:rsidRDefault="0092490C" w:rsidP="0092490C">
      <w:pPr>
        <w:pStyle w:val="MainText"/>
        <w:numPr>
          <w:ilvl w:val="0"/>
          <w:numId w:val="36"/>
        </w:numPr>
        <w:rPr>
          <w:rFonts w:ascii="Arial" w:hAnsi="Arial" w:cs="Arial"/>
          <w:szCs w:val="22"/>
        </w:rPr>
      </w:pPr>
      <w:r w:rsidRPr="00266C0B">
        <w:rPr>
          <w:rFonts w:ascii="Arial" w:hAnsi="Arial" w:cs="Arial"/>
          <w:szCs w:val="22"/>
        </w:rPr>
        <w:t xml:space="preserve">the role of councils in improving availability of early years provision </w:t>
      </w:r>
    </w:p>
    <w:p w:rsidR="0092490C" w:rsidRPr="00266C0B" w:rsidRDefault="0092490C" w:rsidP="0092490C">
      <w:pPr>
        <w:pStyle w:val="MainText"/>
        <w:numPr>
          <w:ilvl w:val="0"/>
          <w:numId w:val="36"/>
        </w:numPr>
        <w:rPr>
          <w:rFonts w:ascii="Arial" w:hAnsi="Arial" w:cs="Arial"/>
          <w:szCs w:val="22"/>
        </w:rPr>
      </w:pPr>
      <w:proofErr w:type="gramStart"/>
      <w:r w:rsidRPr="00266C0B">
        <w:rPr>
          <w:rFonts w:ascii="Arial" w:hAnsi="Arial" w:cs="Arial"/>
          <w:szCs w:val="22"/>
        </w:rPr>
        <w:t>the</w:t>
      </w:r>
      <w:proofErr w:type="gramEnd"/>
      <w:r w:rsidRPr="00266C0B">
        <w:rPr>
          <w:rFonts w:ascii="Arial" w:hAnsi="Arial" w:cs="Arial"/>
          <w:szCs w:val="22"/>
        </w:rPr>
        <w:t xml:space="preserve"> role of councils in improving quality in early years’ provision.</w:t>
      </w:r>
    </w:p>
    <w:p w:rsidR="00A601EC" w:rsidRPr="0021114E" w:rsidRDefault="00A601EC" w:rsidP="0021114E">
      <w:pPr>
        <w:pStyle w:val="MainText"/>
        <w:spacing w:line="240" w:lineRule="auto"/>
        <w:rPr>
          <w:rFonts w:ascii="Arial" w:hAnsi="Arial" w:cs="Arial"/>
          <w:b/>
          <w:szCs w:val="22"/>
        </w:rPr>
      </w:pPr>
    </w:p>
    <w:p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rsidR="00A601EC" w:rsidRPr="0021114E" w:rsidRDefault="00A601EC" w:rsidP="0021114E">
      <w:pPr>
        <w:pStyle w:val="MainText"/>
        <w:spacing w:line="240" w:lineRule="auto"/>
        <w:rPr>
          <w:rFonts w:ascii="Arial" w:hAnsi="Arial" w:cs="Arial"/>
          <w:szCs w:val="22"/>
        </w:rPr>
      </w:pPr>
    </w:p>
    <w:p w:rsidR="007A1003" w:rsidRDefault="00A92766" w:rsidP="00D147E5">
      <w:pPr>
        <w:pStyle w:val="MainText"/>
        <w:ind w:left="0" w:firstLine="0"/>
        <w:rPr>
          <w:rFonts w:ascii="Arial" w:hAnsi="Arial" w:cs="Arial"/>
          <w:szCs w:val="22"/>
        </w:rPr>
      </w:pPr>
      <w:r>
        <w:rPr>
          <w:rFonts w:ascii="Arial" w:hAnsi="Arial" w:cs="Arial"/>
          <w:szCs w:val="22"/>
        </w:rPr>
        <w:t xml:space="preserve">This report provides an overview of </w:t>
      </w:r>
      <w:r w:rsidR="005A3A59">
        <w:rPr>
          <w:rFonts w:ascii="Arial" w:hAnsi="Arial" w:cs="Arial"/>
          <w:szCs w:val="22"/>
        </w:rPr>
        <w:t>e</w:t>
      </w:r>
      <w:r>
        <w:rPr>
          <w:rFonts w:ascii="Arial" w:hAnsi="Arial" w:cs="Arial"/>
          <w:szCs w:val="22"/>
        </w:rPr>
        <w:t xml:space="preserve">arly </w:t>
      </w:r>
      <w:r w:rsidR="005A3A59">
        <w:rPr>
          <w:rFonts w:ascii="Arial" w:hAnsi="Arial" w:cs="Arial"/>
          <w:szCs w:val="22"/>
        </w:rPr>
        <w:t>e</w:t>
      </w:r>
      <w:r>
        <w:rPr>
          <w:rFonts w:ascii="Arial" w:hAnsi="Arial" w:cs="Arial"/>
          <w:szCs w:val="22"/>
        </w:rPr>
        <w:t xml:space="preserve">ducation and </w:t>
      </w:r>
      <w:r w:rsidR="005A3A59">
        <w:rPr>
          <w:rFonts w:ascii="Arial" w:hAnsi="Arial" w:cs="Arial"/>
          <w:szCs w:val="22"/>
        </w:rPr>
        <w:t>c</w:t>
      </w:r>
      <w:r>
        <w:rPr>
          <w:rFonts w:ascii="Arial" w:hAnsi="Arial" w:cs="Arial"/>
          <w:szCs w:val="22"/>
        </w:rPr>
        <w:t xml:space="preserve">hildcare policy and funding and </w:t>
      </w:r>
      <w:r w:rsidR="007A1003">
        <w:rPr>
          <w:rFonts w:ascii="Arial" w:hAnsi="Arial" w:cs="Arial"/>
          <w:szCs w:val="22"/>
        </w:rPr>
        <w:t>seeks direction from the Board for the key issues raised in the report.</w:t>
      </w:r>
    </w:p>
    <w:p w:rsidR="007A1003" w:rsidRDefault="007A1003" w:rsidP="00B65AAB">
      <w:pPr>
        <w:pStyle w:val="MainText"/>
        <w:rPr>
          <w:rFonts w:ascii="Arial" w:hAnsi="Arial" w:cs="Arial"/>
          <w:szCs w:val="22"/>
        </w:rPr>
      </w:pPr>
    </w:p>
    <w:p w:rsidR="00C56860" w:rsidRPr="0021114E" w:rsidRDefault="007A1003" w:rsidP="00D147E5">
      <w:pPr>
        <w:pStyle w:val="MainText"/>
        <w:ind w:left="0" w:firstLine="0"/>
        <w:rPr>
          <w:rFonts w:ascii="Arial" w:hAnsi="Arial" w:cs="Arial"/>
          <w:szCs w:val="22"/>
        </w:rPr>
      </w:pPr>
      <w:r>
        <w:rPr>
          <w:rFonts w:ascii="Arial" w:hAnsi="Arial" w:cs="Arial"/>
          <w:szCs w:val="22"/>
        </w:rPr>
        <w:t xml:space="preserve">Ellen Broome, </w:t>
      </w:r>
      <w:r w:rsidR="00FF70CD">
        <w:rPr>
          <w:rFonts w:ascii="Arial" w:hAnsi="Arial" w:cs="Arial"/>
          <w:szCs w:val="22"/>
        </w:rPr>
        <w:t xml:space="preserve">  </w:t>
      </w:r>
      <w:r w:rsidR="00FF70CD" w:rsidRPr="00FF70CD">
        <w:rPr>
          <w:rFonts w:ascii="Arial" w:hAnsi="Arial" w:cs="Arial"/>
          <w:szCs w:val="22"/>
        </w:rPr>
        <w:t>Director of Policy, Communication and Research</w:t>
      </w:r>
      <w:r w:rsidR="00891772">
        <w:rPr>
          <w:rFonts w:ascii="Arial" w:hAnsi="Arial" w:cs="Arial"/>
          <w:szCs w:val="22"/>
        </w:rPr>
        <w:t xml:space="preserve"> </w:t>
      </w:r>
      <w:r>
        <w:rPr>
          <w:rFonts w:ascii="Arial" w:hAnsi="Arial" w:cs="Arial"/>
          <w:szCs w:val="22"/>
        </w:rPr>
        <w:t xml:space="preserve">at the Family and Childcare Trust </w:t>
      </w:r>
      <w:r w:rsidR="009F0391">
        <w:rPr>
          <w:rFonts w:ascii="Arial" w:hAnsi="Arial" w:cs="Arial"/>
          <w:szCs w:val="22"/>
        </w:rPr>
        <w:t xml:space="preserve">(FCT) </w:t>
      </w:r>
      <w:r w:rsidR="00B10CAC">
        <w:rPr>
          <w:rFonts w:ascii="Arial" w:hAnsi="Arial" w:cs="Arial"/>
          <w:szCs w:val="22"/>
        </w:rPr>
        <w:t>will</w:t>
      </w:r>
      <w:r>
        <w:rPr>
          <w:rFonts w:ascii="Arial" w:hAnsi="Arial" w:cs="Arial"/>
          <w:szCs w:val="22"/>
        </w:rPr>
        <w:t xml:space="preserve"> attend </w:t>
      </w:r>
      <w:r w:rsidR="009F0391">
        <w:rPr>
          <w:rFonts w:ascii="Arial" w:hAnsi="Arial" w:cs="Arial"/>
          <w:szCs w:val="22"/>
        </w:rPr>
        <w:t xml:space="preserve">the meeting </w:t>
      </w:r>
      <w:r>
        <w:rPr>
          <w:rFonts w:ascii="Arial" w:hAnsi="Arial" w:cs="Arial"/>
          <w:szCs w:val="22"/>
        </w:rPr>
        <w:t>to discuss the FCT’s views on the need for a review of childcare funding.</w:t>
      </w:r>
      <w:r w:rsidR="00B65AAB">
        <w:rPr>
          <w:rFonts w:ascii="Arial" w:hAnsi="Arial" w:cs="Arial"/>
          <w:szCs w:val="22"/>
        </w:rPr>
        <w:t xml:space="preserve"> </w:t>
      </w:r>
    </w:p>
    <w:p w:rsidR="000A3935" w:rsidRPr="0021114E" w:rsidRDefault="000A3935" w:rsidP="0021114E">
      <w:pPr>
        <w:pStyle w:val="MainText"/>
        <w:spacing w:line="240" w:lineRule="auto"/>
        <w:rPr>
          <w:rFonts w:ascii="Arial" w:hAnsi="Arial" w:cs="Arial"/>
          <w:szCs w:val="22"/>
        </w:rPr>
      </w:pPr>
    </w:p>
    <w:p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tc>
          <w:tcPr>
            <w:tcW w:w="9157" w:type="dxa"/>
          </w:tcPr>
          <w:p w:rsidR="000C3360" w:rsidRPr="009A6A5A" w:rsidRDefault="000C3360" w:rsidP="009A6A5A">
            <w:pPr>
              <w:pStyle w:val="MainText"/>
              <w:rPr>
                <w:rFonts w:ascii="Arial" w:hAnsi="Arial" w:cs="Arial"/>
                <w:szCs w:val="22"/>
              </w:rPr>
            </w:pPr>
          </w:p>
          <w:p w:rsidR="000C3360" w:rsidRPr="009C4A97" w:rsidRDefault="000C3360" w:rsidP="009A6A5A">
            <w:pPr>
              <w:pStyle w:val="MainText"/>
              <w:rPr>
                <w:rFonts w:ascii="Arial" w:hAnsi="Arial" w:cs="Arial"/>
                <w:b/>
                <w:szCs w:val="22"/>
              </w:rPr>
            </w:pPr>
            <w:r w:rsidRPr="009C4A97">
              <w:rPr>
                <w:rFonts w:ascii="Arial" w:hAnsi="Arial" w:cs="Arial"/>
                <w:b/>
                <w:szCs w:val="22"/>
              </w:rPr>
              <w:t>Recommendation</w:t>
            </w:r>
            <w:r w:rsidR="004B0FD9" w:rsidRPr="009C4A97">
              <w:rPr>
                <w:rFonts w:ascii="Arial" w:hAnsi="Arial" w:cs="Arial"/>
                <w:b/>
                <w:szCs w:val="22"/>
              </w:rPr>
              <w:t>s</w:t>
            </w:r>
          </w:p>
          <w:p w:rsidR="0021114E" w:rsidRPr="0021114E" w:rsidRDefault="0021114E" w:rsidP="009A6A5A">
            <w:pPr>
              <w:pStyle w:val="MainText"/>
              <w:rPr>
                <w:rFonts w:ascii="Arial" w:hAnsi="Arial" w:cs="Arial"/>
                <w:szCs w:val="22"/>
              </w:rPr>
            </w:pPr>
          </w:p>
          <w:p w:rsidR="009A6A5A" w:rsidRDefault="009A6A5A" w:rsidP="009A6A5A">
            <w:pPr>
              <w:pStyle w:val="MainText"/>
              <w:rPr>
                <w:rFonts w:ascii="Arial" w:hAnsi="Arial" w:cs="Arial"/>
                <w:szCs w:val="22"/>
              </w:rPr>
            </w:pPr>
          </w:p>
          <w:p w:rsidR="00A601EC" w:rsidRDefault="0092490C" w:rsidP="00D147E5">
            <w:pPr>
              <w:pStyle w:val="MainText"/>
              <w:ind w:left="0" w:firstLine="0"/>
              <w:rPr>
                <w:rFonts w:ascii="Arial" w:hAnsi="Arial" w:cs="Arial"/>
                <w:szCs w:val="22"/>
              </w:rPr>
            </w:pPr>
            <w:r>
              <w:rPr>
                <w:rFonts w:ascii="Arial" w:hAnsi="Arial" w:cs="Arial"/>
                <w:szCs w:val="22"/>
              </w:rPr>
              <w:t xml:space="preserve">Members are asked to consider and provide a steer on </w:t>
            </w:r>
            <w:r w:rsidR="00B06720">
              <w:rPr>
                <w:rFonts w:ascii="Arial" w:hAnsi="Arial" w:cs="Arial"/>
                <w:szCs w:val="22"/>
              </w:rPr>
              <w:t>LGA’s</w:t>
            </w:r>
            <w:r w:rsidR="00266C0B" w:rsidRPr="00266C0B">
              <w:rPr>
                <w:rFonts w:ascii="Arial" w:hAnsi="Arial" w:cs="Arial"/>
                <w:szCs w:val="22"/>
              </w:rPr>
              <w:t xml:space="preserve"> work on early years and childcare in order to build the case for devolving more decision making to a local level</w:t>
            </w:r>
            <w:r w:rsidR="00B06720">
              <w:rPr>
                <w:rFonts w:ascii="Arial" w:hAnsi="Arial" w:cs="Arial"/>
                <w:szCs w:val="22"/>
              </w:rPr>
              <w:t>.</w:t>
            </w:r>
          </w:p>
          <w:p w:rsidR="00266C0B" w:rsidRDefault="00266C0B" w:rsidP="009A6A5A">
            <w:pPr>
              <w:pStyle w:val="MainText"/>
              <w:rPr>
                <w:rFonts w:ascii="Arial" w:hAnsi="Arial" w:cs="Arial"/>
                <w:b/>
                <w:szCs w:val="22"/>
              </w:rPr>
            </w:pPr>
          </w:p>
          <w:p w:rsidR="00266C0B" w:rsidRDefault="00266C0B" w:rsidP="009A6A5A">
            <w:pPr>
              <w:pStyle w:val="MainText"/>
              <w:rPr>
                <w:rFonts w:ascii="Arial" w:hAnsi="Arial" w:cs="Arial"/>
                <w:b/>
                <w:szCs w:val="22"/>
              </w:rPr>
            </w:pPr>
            <w:r w:rsidRPr="009C4A97">
              <w:rPr>
                <w:rFonts w:ascii="Arial" w:hAnsi="Arial" w:cs="Arial"/>
                <w:b/>
                <w:szCs w:val="22"/>
              </w:rPr>
              <w:t>Action</w:t>
            </w:r>
            <w:r w:rsidR="009C4A97">
              <w:rPr>
                <w:rFonts w:ascii="Arial" w:hAnsi="Arial" w:cs="Arial"/>
                <w:b/>
                <w:szCs w:val="22"/>
              </w:rPr>
              <w:t>s</w:t>
            </w:r>
          </w:p>
          <w:p w:rsidR="009C4A97" w:rsidRPr="009A6A5A" w:rsidRDefault="009C4A97" w:rsidP="009A6A5A">
            <w:pPr>
              <w:pStyle w:val="MainText"/>
              <w:rPr>
                <w:rFonts w:ascii="Arial" w:hAnsi="Arial" w:cs="Arial"/>
                <w:szCs w:val="22"/>
              </w:rPr>
            </w:pPr>
          </w:p>
          <w:p w:rsidR="00A601EC" w:rsidRPr="0021114E" w:rsidRDefault="00A92766" w:rsidP="009A6A5A">
            <w:pPr>
              <w:pStyle w:val="MainText"/>
              <w:rPr>
                <w:rFonts w:ascii="Arial" w:hAnsi="Arial" w:cs="Arial"/>
                <w:szCs w:val="22"/>
              </w:rPr>
            </w:pPr>
            <w:r>
              <w:rPr>
                <w:rFonts w:ascii="Arial" w:hAnsi="Arial" w:cs="Arial"/>
                <w:szCs w:val="22"/>
              </w:rPr>
              <w:t>Officers to take action arising out of discussion, as directed by members.</w:t>
            </w:r>
          </w:p>
          <w:p w:rsidR="000A3935" w:rsidRPr="009A6A5A" w:rsidRDefault="000A3935" w:rsidP="009A6A5A">
            <w:pPr>
              <w:pStyle w:val="MainText"/>
              <w:rPr>
                <w:rFonts w:ascii="Arial" w:hAnsi="Arial" w:cs="Arial"/>
                <w:szCs w:val="22"/>
              </w:rPr>
            </w:pPr>
          </w:p>
        </w:tc>
      </w:tr>
    </w:tbl>
    <w:p w:rsidR="00AA6F4D" w:rsidRPr="0021114E" w:rsidRDefault="00AA6F4D" w:rsidP="0021114E">
      <w:pPr>
        <w:pStyle w:val="MainText"/>
        <w:spacing w:line="240" w:lineRule="auto"/>
        <w:rPr>
          <w:rFonts w:ascii="Arial" w:hAnsi="Arial" w:cs="Arial"/>
          <w:szCs w:val="22"/>
        </w:rPr>
      </w:pPr>
    </w:p>
    <w:p w:rsidR="000D2BDB" w:rsidRPr="0021114E" w:rsidRDefault="000D2BDB" w:rsidP="0021114E">
      <w:pPr>
        <w:pStyle w:val="MainText"/>
        <w:spacing w:line="240" w:lineRule="auto"/>
        <w:rPr>
          <w:rFonts w:ascii="Arial" w:hAnsi="Arial" w:cs="Arial"/>
          <w:szCs w:val="22"/>
        </w:rPr>
      </w:pPr>
    </w:p>
    <w:p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21114E" w:rsidTr="008D332D">
        <w:tc>
          <w:tcPr>
            <w:tcW w:w="2802" w:type="dxa"/>
          </w:tcPr>
          <w:p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rsidR="00CC0245" w:rsidRPr="0021114E" w:rsidRDefault="00C711C1" w:rsidP="00C711C1">
            <w:pPr>
              <w:pStyle w:val="MainText"/>
              <w:spacing w:before="120" w:line="240" w:lineRule="auto"/>
              <w:rPr>
                <w:rFonts w:ascii="Arial" w:hAnsi="Arial" w:cs="Arial"/>
                <w:szCs w:val="22"/>
              </w:rPr>
            </w:pPr>
            <w:r>
              <w:rPr>
                <w:rFonts w:ascii="Arial" w:hAnsi="Arial" w:cs="Arial"/>
                <w:szCs w:val="22"/>
              </w:rPr>
              <w:t>Liz Hobson</w:t>
            </w:r>
          </w:p>
        </w:tc>
      </w:tr>
      <w:tr w:rsidR="00C9258A" w:rsidRPr="0021114E" w:rsidTr="008D332D">
        <w:tc>
          <w:tcPr>
            <w:tcW w:w="2802" w:type="dxa"/>
          </w:tcPr>
          <w:p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rsidR="00C9258A" w:rsidRPr="0021114E" w:rsidRDefault="00C711C1" w:rsidP="00C711C1">
            <w:pPr>
              <w:pStyle w:val="MainText"/>
              <w:spacing w:before="120" w:line="240" w:lineRule="auto"/>
              <w:rPr>
                <w:rFonts w:ascii="Arial" w:hAnsi="Arial" w:cs="Arial"/>
                <w:szCs w:val="22"/>
              </w:rPr>
            </w:pPr>
            <w:r>
              <w:rPr>
                <w:rFonts w:ascii="Arial" w:hAnsi="Arial" w:cs="Arial"/>
                <w:szCs w:val="22"/>
              </w:rPr>
              <w:t>Senior Adviser</w:t>
            </w:r>
          </w:p>
        </w:tc>
      </w:tr>
      <w:tr w:rsidR="00CC0245" w:rsidRPr="0021114E" w:rsidTr="008D332D">
        <w:tc>
          <w:tcPr>
            <w:tcW w:w="2802" w:type="dxa"/>
          </w:tcPr>
          <w:p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rsidR="00CC0245" w:rsidRPr="0021114E" w:rsidRDefault="00C711C1" w:rsidP="00C711C1">
            <w:pPr>
              <w:pStyle w:val="MainText"/>
              <w:spacing w:before="120" w:line="240" w:lineRule="auto"/>
              <w:rPr>
                <w:rFonts w:ascii="Arial" w:hAnsi="Arial" w:cs="Arial"/>
                <w:szCs w:val="22"/>
              </w:rPr>
            </w:pPr>
            <w:r>
              <w:rPr>
                <w:rFonts w:ascii="Arial" w:hAnsi="Arial" w:cs="Arial"/>
                <w:szCs w:val="22"/>
              </w:rPr>
              <w:t>0207 664 3229</w:t>
            </w:r>
          </w:p>
        </w:tc>
      </w:tr>
      <w:tr w:rsidR="00CC0245" w:rsidRPr="0021114E" w:rsidTr="006137EA">
        <w:trPr>
          <w:trHeight w:val="507"/>
        </w:trPr>
        <w:tc>
          <w:tcPr>
            <w:tcW w:w="2802" w:type="dxa"/>
          </w:tcPr>
          <w:p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rsidR="001A07F1" w:rsidRDefault="00B838DA" w:rsidP="005F0364">
            <w:pPr>
              <w:pStyle w:val="MainText"/>
              <w:spacing w:before="120" w:line="240" w:lineRule="auto"/>
              <w:rPr>
                <w:rFonts w:ascii="Arial" w:hAnsi="Arial" w:cs="Arial"/>
                <w:szCs w:val="22"/>
              </w:rPr>
            </w:pPr>
            <w:hyperlink r:id="rId12" w:history="1">
              <w:r w:rsidR="00C711C1" w:rsidRPr="00B62431">
                <w:rPr>
                  <w:rStyle w:val="Hyperlink"/>
                  <w:rFonts w:ascii="Arial" w:hAnsi="Arial" w:cs="Arial"/>
                  <w:szCs w:val="22"/>
                </w:rPr>
                <w:t>liz.hobson@local.gov.uk</w:t>
              </w:r>
            </w:hyperlink>
          </w:p>
          <w:p w:rsidR="00C711C1" w:rsidRPr="0021114E" w:rsidRDefault="00C711C1" w:rsidP="005F0364">
            <w:pPr>
              <w:pStyle w:val="MainText"/>
              <w:spacing w:before="120" w:line="240" w:lineRule="auto"/>
              <w:rPr>
                <w:rFonts w:ascii="Arial" w:hAnsi="Arial" w:cs="Arial"/>
                <w:szCs w:val="22"/>
              </w:rPr>
            </w:pPr>
          </w:p>
        </w:tc>
      </w:tr>
    </w:tbl>
    <w:p w:rsidR="0021114E" w:rsidRDefault="0021114E" w:rsidP="0021114E">
      <w:pPr>
        <w:pStyle w:val="MainText"/>
        <w:spacing w:line="240" w:lineRule="auto"/>
        <w:rPr>
          <w:rFonts w:ascii="Arial" w:hAnsi="Arial" w:cs="Arial"/>
          <w:szCs w:val="22"/>
        </w:rPr>
      </w:pPr>
    </w:p>
    <w:p w:rsidR="001E16FD" w:rsidRDefault="001E16FD">
      <w:pPr>
        <w:rPr>
          <w:rFonts w:ascii="Arial" w:hAnsi="Arial" w:cs="Arial"/>
          <w:szCs w:val="22"/>
        </w:rPr>
      </w:pPr>
      <w:r>
        <w:rPr>
          <w:rFonts w:ascii="Arial" w:hAnsi="Arial" w:cs="Arial"/>
          <w:szCs w:val="22"/>
        </w:rPr>
        <w:br w:type="page"/>
      </w:r>
    </w:p>
    <w:p w:rsidR="001E476B" w:rsidRDefault="001E476B">
      <w:pPr>
        <w:rPr>
          <w:rFonts w:ascii="Arial" w:hAnsi="Arial" w:cs="Arial"/>
          <w:szCs w:val="22"/>
        </w:rPr>
        <w:sectPr w:rsidR="001E476B" w:rsidSect="008772F4">
          <w:headerReference w:type="default" r:id="rId13"/>
          <w:footerReference w:type="default" r:id="rId14"/>
          <w:headerReference w:type="first" r:id="rId15"/>
          <w:pgSz w:w="11907" w:h="16840" w:code="9"/>
          <w:pgMar w:top="1418" w:right="1418" w:bottom="851" w:left="1418" w:header="1134" w:footer="567" w:gutter="0"/>
          <w:cols w:space="720"/>
        </w:sectPr>
      </w:pPr>
    </w:p>
    <w:p w:rsidR="002A0D9E" w:rsidRPr="0021114E" w:rsidRDefault="00C711C1" w:rsidP="0021114E">
      <w:pPr>
        <w:pStyle w:val="MainText"/>
        <w:spacing w:line="240" w:lineRule="auto"/>
        <w:rPr>
          <w:rFonts w:ascii="Arial" w:hAnsi="Arial" w:cs="Arial"/>
          <w:b/>
          <w:sz w:val="28"/>
          <w:szCs w:val="22"/>
        </w:rPr>
      </w:pPr>
      <w:bookmarkStart w:id="2" w:name="MainHeading2"/>
      <w:bookmarkEnd w:id="2"/>
      <w:r>
        <w:rPr>
          <w:rFonts w:ascii="Arial" w:hAnsi="Arial" w:cs="Arial"/>
          <w:b/>
          <w:sz w:val="28"/>
          <w:szCs w:val="22"/>
        </w:rPr>
        <w:lastRenderedPageBreak/>
        <w:t xml:space="preserve">Early </w:t>
      </w:r>
      <w:r w:rsidR="00B06720">
        <w:rPr>
          <w:rFonts w:ascii="Arial" w:hAnsi="Arial" w:cs="Arial"/>
          <w:b/>
          <w:sz w:val="28"/>
          <w:szCs w:val="22"/>
        </w:rPr>
        <w:t xml:space="preserve">years </w:t>
      </w:r>
      <w:r>
        <w:rPr>
          <w:rFonts w:ascii="Arial" w:hAnsi="Arial" w:cs="Arial"/>
          <w:b/>
          <w:sz w:val="28"/>
          <w:szCs w:val="22"/>
        </w:rPr>
        <w:t xml:space="preserve">and </w:t>
      </w:r>
      <w:r w:rsidR="00B06720">
        <w:rPr>
          <w:rFonts w:ascii="Arial" w:hAnsi="Arial" w:cs="Arial"/>
          <w:b/>
          <w:sz w:val="28"/>
          <w:szCs w:val="22"/>
        </w:rPr>
        <w:t>childcare</w:t>
      </w:r>
    </w:p>
    <w:p w:rsidR="0021114E" w:rsidRPr="0021114E" w:rsidRDefault="0021114E" w:rsidP="0021114E">
      <w:pPr>
        <w:pStyle w:val="MainText"/>
        <w:spacing w:line="240" w:lineRule="auto"/>
        <w:rPr>
          <w:rFonts w:ascii="Arial" w:hAnsi="Arial" w:cs="Arial"/>
          <w:b/>
          <w:color w:val="FF0000"/>
          <w:szCs w:val="22"/>
        </w:rPr>
      </w:pPr>
    </w:p>
    <w:p w:rsidR="00A05560" w:rsidRPr="0021114E" w:rsidRDefault="00A05560" w:rsidP="0021114E">
      <w:pPr>
        <w:pStyle w:val="MainText"/>
        <w:spacing w:line="240" w:lineRule="auto"/>
        <w:rPr>
          <w:rFonts w:ascii="Arial" w:hAnsi="Arial" w:cs="Arial"/>
          <w:szCs w:val="22"/>
        </w:rPr>
      </w:pPr>
      <w:r w:rsidRPr="0021114E">
        <w:rPr>
          <w:rFonts w:ascii="Arial" w:hAnsi="Arial" w:cs="Arial"/>
          <w:b/>
          <w:szCs w:val="22"/>
        </w:rPr>
        <w:t>Background</w:t>
      </w:r>
    </w:p>
    <w:p w:rsidR="00525C50" w:rsidRDefault="00C01FC0" w:rsidP="00750EE9">
      <w:pPr>
        <w:pStyle w:val="MainText"/>
        <w:numPr>
          <w:ilvl w:val="0"/>
          <w:numId w:val="24"/>
        </w:numPr>
        <w:spacing w:line="240" w:lineRule="auto"/>
        <w:rPr>
          <w:rFonts w:ascii="Arial" w:hAnsi="Arial" w:cs="Arial"/>
          <w:szCs w:val="22"/>
        </w:rPr>
      </w:pPr>
      <w:r w:rsidRPr="00902EC7">
        <w:rPr>
          <w:rFonts w:ascii="Arial" w:hAnsi="Arial" w:cs="Arial"/>
          <w:szCs w:val="22"/>
        </w:rPr>
        <w:t>Early education and childcare is expected to feature</w:t>
      </w:r>
      <w:r w:rsidR="00B10CAC">
        <w:rPr>
          <w:rFonts w:ascii="Arial" w:hAnsi="Arial" w:cs="Arial"/>
          <w:szCs w:val="22"/>
        </w:rPr>
        <w:t xml:space="preserve"> </w:t>
      </w:r>
      <w:r w:rsidR="00231FC1">
        <w:rPr>
          <w:rFonts w:ascii="Arial" w:hAnsi="Arial" w:cs="Arial"/>
          <w:szCs w:val="22"/>
        </w:rPr>
        <w:t>strongly</w:t>
      </w:r>
      <w:r w:rsidRPr="00902EC7">
        <w:rPr>
          <w:rFonts w:ascii="Arial" w:hAnsi="Arial" w:cs="Arial"/>
          <w:szCs w:val="22"/>
        </w:rPr>
        <w:t xml:space="preserve"> in the General Election manifestos for all</w:t>
      </w:r>
      <w:r w:rsidR="00B10CAC">
        <w:rPr>
          <w:rFonts w:ascii="Arial" w:hAnsi="Arial" w:cs="Arial"/>
          <w:szCs w:val="22"/>
        </w:rPr>
        <w:t xml:space="preserve"> of</w:t>
      </w:r>
      <w:r w:rsidRPr="00902EC7">
        <w:rPr>
          <w:rFonts w:ascii="Arial" w:hAnsi="Arial" w:cs="Arial"/>
          <w:szCs w:val="22"/>
        </w:rPr>
        <w:t xml:space="preserve"> the main political parties.  </w:t>
      </w:r>
      <w:r w:rsidR="00D57759" w:rsidRPr="00902EC7">
        <w:rPr>
          <w:rFonts w:ascii="Arial" w:hAnsi="Arial" w:cs="Arial"/>
          <w:szCs w:val="22"/>
        </w:rPr>
        <w:t>Th</w:t>
      </w:r>
      <w:r w:rsidR="00447CC6" w:rsidRPr="00902EC7">
        <w:rPr>
          <w:rFonts w:ascii="Arial" w:hAnsi="Arial" w:cs="Arial"/>
          <w:szCs w:val="22"/>
        </w:rPr>
        <w:t xml:space="preserve">is </w:t>
      </w:r>
      <w:r w:rsidR="00D57759" w:rsidRPr="00902EC7">
        <w:rPr>
          <w:rFonts w:ascii="Arial" w:hAnsi="Arial" w:cs="Arial"/>
          <w:szCs w:val="22"/>
        </w:rPr>
        <w:t>is driven in part by the importance of early education</w:t>
      </w:r>
      <w:r w:rsidR="00335A3D">
        <w:rPr>
          <w:rFonts w:ascii="Arial" w:hAnsi="Arial" w:cs="Arial"/>
          <w:szCs w:val="22"/>
        </w:rPr>
        <w:t xml:space="preserve"> in narrowing gaps in attainment</w:t>
      </w:r>
      <w:r w:rsidR="00D57759" w:rsidRPr="00902EC7">
        <w:rPr>
          <w:rFonts w:ascii="Arial" w:hAnsi="Arial" w:cs="Arial"/>
          <w:szCs w:val="22"/>
        </w:rPr>
        <w:t>, especially for children from disadvantaged backgrounds</w:t>
      </w:r>
      <w:r w:rsidR="00B10CAC">
        <w:rPr>
          <w:rFonts w:ascii="Arial" w:hAnsi="Arial" w:cs="Arial"/>
          <w:szCs w:val="22"/>
        </w:rPr>
        <w:t>,</w:t>
      </w:r>
      <w:r w:rsidR="00D57759" w:rsidRPr="00902EC7">
        <w:rPr>
          <w:rFonts w:ascii="Arial" w:hAnsi="Arial" w:cs="Arial"/>
          <w:szCs w:val="22"/>
        </w:rPr>
        <w:t xml:space="preserve"> and partly by the needs of working parents for </w:t>
      </w:r>
      <w:r w:rsidR="006D6C81" w:rsidRPr="00902EC7">
        <w:rPr>
          <w:rFonts w:ascii="Arial" w:hAnsi="Arial" w:cs="Arial"/>
          <w:szCs w:val="22"/>
        </w:rPr>
        <w:t xml:space="preserve">affordable </w:t>
      </w:r>
      <w:r w:rsidR="00D57759" w:rsidRPr="00902EC7">
        <w:rPr>
          <w:rFonts w:ascii="Arial" w:hAnsi="Arial" w:cs="Arial"/>
          <w:szCs w:val="22"/>
        </w:rPr>
        <w:t xml:space="preserve">childcare. </w:t>
      </w:r>
      <w:r w:rsidR="00106B8F" w:rsidRPr="00902EC7">
        <w:rPr>
          <w:rFonts w:ascii="Arial" w:hAnsi="Arial" w:cs="Arial"/>
          <w:szCs w:val="22"/>
        </w:rPr>
        <w:t xml:space="preserve"> </w:t>
      </w:r>
    </w:p>
    <w:p w:rsidR="00902EC7" w:rsidRPr="00525C50" w:rsidRDefault="00902EC7" w:rsidP="00902EC7">
      <w:pPr>
        <w:pStyle w:val="MainText"/>
        <w:spacing w:line="240" w:lineRule="auto"/>
        <w:ind w:left="0" w:firstLine="0"/>
        <w:rPr>
          <w:rFonts w:ascii="Arial" w:hAnsi="Arial" w:cs="Arial"/>
          <w:szCs w:val="22"/>
        </w:rPr>
      </w:pPr>
    </w:p>
    <w:p w:rsidR="00525C50" w:rsidRDefault="00BD0B85" w:rsidP="00525C50">
      <w:pPr>
        <w:pStyle w:val="ListParagraph"/>
        <w:numPr>
          <w:ilvl w:val="0"/>
          <w:numId w:val="24"/>
        </w:numPr>
        <w:rPr>
          <w:rFonts w:ascii="Arial" w:hAnsi="Arial" w:cs="Arial"/>
          <w:szCs w:val="22"/>
        </w:rPr>
      </w:pPr>
      <w:r w:rsidRPr="00447CC6">
        <w:rPr>
          <w:rFonts w:ascii="Arial" w:hAnsi="Arial" w:cs="Arial"/>
          <w:szCs w:val="22"/>
        </w:rPr>
        <w:t xml:space="preserve">The LGA </w:t>
      </w:r>
      <w:r w:rsidR="005F2A5F">
        <w:rPr>
          <w:rFonts w:ascii="Arial" w:hAnsi="Arial" w:cs="Arial"/>
          <w:szCs w:val="22"/>
        </w:rPr>
        <w:t xml:space="preserve">has given </w:t>
      </w:r>
      <w:r w:rsidR="006C0539" w:rsidRPr="00447CC6">
        <w:rPr>
          <w:rFonts w:ascii="Arial" w:hAnsi="Arial" w:cs="Arial"/>
          <w:szCs w:val="22"/>
        </w:rPr>
        <w:t xml:space="preserve">evidence to the Education Select Committee’s inquiry into Children’s Centres and to the </w:t>
      </w:r>
      <w:r w:rsidR="00106B8F" w:rsidRPr="00447CC6">
        <w:rPr>
          <w:rFonts w:ascii="Arial" w:hAnsi="Arial" w:cs="Arial"/>
          <w:szCs w:val="22"/>
        </w:rPr>
        <w:t>House of Lords Affordable Childcare Select Committee</w:t>
      </w:r>
      <w:r w:rsidRPr="00447CC6">
        <w:rPr>
          <w:rFonts w:ascii="Arial" w:hAnsi="Arial" w:cs="Arial"/>
          <w:szCs w:val="22"/>
        </w:rPr>
        <w:t xml:space="preserve">, </w:t>
      </w:r>
      <w:r w:rsidR="005F2A5F">
        <w:rPr>
          <w:rFonts w:ascii="Arial" w:hAnsi="Arial" w:cs="Arial"/>
          <w:szCs w:val="22"/>
        </w:rPr>
        <w:t xml:space="preserve">setting </w:t>
      </w:r>
      <w:r w:rsidR="006C0539" w:rsidRPr="00447CC6">
        <w:rPr>
          <w:rFonts w:ascii="Arial" w:hAnsi="Arial" w:cs="Arial"/>
          <w:szCs w:val="22"/>
        </w:rPr>
        <w:t xml:space="preserve">out our concerns </w:t>
      </w:r>
      <w:r w:rsidR="00C45886" w:rsidRPr="00447CC6">
        <w:rPr>
          <w:rFonts w:ascii="Arial" w:hAnsi="Arial" w:cs="Arial"/>
          <w:szCs w:val="22"/>
        </w:rPr>
        <w:t xml:space="preserve">about the need for early years services to be determined locally and calling for a review of the early years funding system with the aim of reducing the complexity caused by the different funding sources. </w:t>
      </w:r>
      <w:r w:rsidR="00525C50" w:rsidRPr="00447CC6">
        <w:rPr>
          <w:rFonts w:ascii="Arial" w:hAnsi="Arial" w:cs="Arial"/>
          <w:szCs w:val="22"/>
        </w:rPr>
        <w:t xml:space="preserve"> </w:t>
      </w:r>
      <w:r w:rsidR="00231FC1">
        <w:rPr>
          <w:rFonts w:ascii="Arial" w:hAnsi="Arial" w:cs="Arial"/>
          <w:szCs w:val="22"/>
        </w:rPr>
        <w:t>The reports from b</w:t>
      </w:r>
      <w:r w:rsidR="00525C50" w:rsidRPr="00447CC6">
        <w:rPr>
          <w:rFonts w:ascii="Arial" w:hAnsi="Arial" w:cs="Arial"/>
          <w:szCs w:val="22"/>
        </w:rPr>
        <w:t xml:space="preserve">oth select committees </w:t>
      </w:r>
      <w:r w:rsidR="0028129B">
        <w:rPr>
          <w:rFonts w:ascii="Arial" w:hAnsi="Arial" w:cs="Arial"/>
          <w:szCs w:val="22"/>
        </w:rPr>
        <w:t>reflect</w:t>
      </w:r>
      <w:r w:rsidR="00525C50" w:rsidRPr="00447CC6">
        <w:rPr>
          <w:rFonts w:ascii="Arial" w:hAnsi="Arial" w:cs="Arial"/>
          <w:szCs w:val="22"/>
        </w:rPr>
        <w:t xml:space="preserve"> our concerns about the need for more coherent thinking on early years</w:t>
      </w:r>
      <w:r w:rsidR="00BE3242">
        <w:rPr>
          <w:rFonts w:ascii="Arial" w:hAnsi="Arial" w:cs="Arial"/>
          <w:szCs w:val="22"/>
        </w:rPr>
        <w:t>’</w:t>
      </w:r>
      <w:r w:rsidR="00525C50" w:rsidRPr="00447CC6">
        <w:rPr>
          <w:rFonts w:ascii="Arial" w:hAnsi="Arial" w:cs="Arial"/>
          <w:szCs w:val="22"/>
        </w:rPr>
        <w:t xml:space="preserve"> </w:t>
      </w:r>
      <w:r w:rsidR="004B049D">
        <w:rPr>
          <w:rFonts w:ascii="Arial" w:hAnsi="Arial" w:cs="Arial"/>
          <w:szCs w:val="22"/>
        </w:rPr>
        <w:t xml:space="preserve">funding </w:t>
      </w:r>
      <w:r w:rsidR="00525C50" w:rsidRPr="00447CC6">
        <w:rPr>
          <w:rFonts w:ascii="Arial" w:hAnsi="Arial" w:cs="Arial"/>
          <w:szCs w:val="22"/>
        </w:rPr>
        <w:t>policy.</w:t>
      </w:r>
      <w:r w:rsidR="00447CC6" w:rsidRPr="00447CC6">
        <w:rPr>
          <w:rFonts w:ascii="Arial" w:hAnsi="Arial" w:cs="Arial"/>
          <w:szCs w:val="22"/>
        </w:rPr>
        <w:t xml:space="preserve">  </w:t>
      </w:r>
      <w:r w:rsidR="00525C50" w:rsidRPr="00447CC6">
        <w:rPr>
          <w:rFonts w:ascii="Arial" w:hAnsi="Arial" w:cs="Arial"/>
          <w:szCs w:val="22"/>
        </w:rPr>
        <w:t>The A</w:t>
      </w:r>
      <w:r w:rsidR="00B10CAC">
        <w:rPr>
          <w:rFonts w:ascii="Arial" w:hAnsi="Arial" w:cs="Arial"/>
          <w:szCs w:val="22"/>
        </w:rPr>
        <w:t xml:space="preserve">ssociation of </w:t>
      </w:r>
      <w:r w:rsidR="00525C50" w:rsidRPr="00447CC6">
        <w:rPr>
          <w:rFonts w:ascii="Arial" w:hAnsi="Arial" w:cs="Arial"/>
          <w:szCs w:val="22"/>
        </w:rPr>
        <w:t>D</w:t>
      </w:r>
      <w:r w:rsidR="00B10CAC">
        <w:rPr>
          <w:rFonts w:ascii="Arial" w:hAnsi="Arial" w:cs="Arial"/>
          <w:szCs w:val="22"/>
        </w:rPr>
        <w:t xml:space="preserve">irectors of </w:t>
      </w:r>
      <w:r w:rsidR="00525C50" w:rsidRPr="00447CC6">
        <w:rPr>
          <w:rFonts w:ascii="Arial" w:hAnsi="Arial" w:cs="Arial"/>
          <w:szCs w:val="22"/>
        </w:rPr>
        <w:t>C</w:t>
      </w:r>
      <w:r w:rsidR="00B10CAC">
        <w:rPr>
          <w:rFonts w:ascii="Arial" w:hAnsi="Arial" w:cs="Arial"/>
          <w:szCs w:val="22"/>
        </w:rPr>
        <w:t xml:space="preserve">hildren’s </w:t>
      </w:r>
      <w:r w:rsidR="00525C50" w:rsidRPr="00447CC6">
        <w:rPr>
          <w:rFonts w:ascii="Arial" w:hAnsi="Arial" w:cs="Arial"/>
          <w:szCs w:val="22"/>
        </w:rPr>
        <w:t>S</w:t>
      </w:r>
      <w:r w:rsidR="00B10CAC">
        <w:rPr>
          <w:rFonts w:ascii="Arial" w:hAnsi="Arial" w:cs="Arial"/>
          <w:szCs w:val="22"/>
        </w:rPr>
        <w:t>ervices (ADCS)</w:t>
      </w:r>
      <w:r w:rsidR="00525C50" w:rsidRPr="00447CC6">
        <w:rPr>
          <w:rFonts w:ascii="Arial" w:hAnsi="Arial" w:cs="Arial"/>
          <w:szCs w:val="22"/>
        </w:rPr>
        <w:t xml:space="preserve"> </w:t>
      </w:r>
      <w:r w:rsidR="00902EC7">
        <w:rPr>
          <w:rFonts w:ascii="Arial" w:hAnsi="Arial" w:cs="Arial"/>
          <w:szCs w:val="22"/>
        </w:rPr>
        <w:t xml:space="preserve">in its recent </w:t>
      </w:r>
      <w:r w:rsidR="00525C50" w:rsidRPr="00447CC6">
        <w:rPr>
          <w:rFonts w:ascii="Arial" w:hAnsi="Arial" w:cs="Arial"/>
          <w:szCs w:val="22"/>
        </w:rPr>
        <w:t>Early Years Policy Position</w:t>
      </w:r>
      <w:r w:rsidR="00B10CAC">
        <w:rPr>
          <w:rFonts w:ascii="Arial" w:hAnsi="Arial" w:cs="Arial"/>
          <w:szCs w:val="22"/>
        </w:rPr>
        <w:t xml:space="preserve"> paper</w:t>
      </w:r>
      <w:r w:rsidR="00525C50" w:rsidRPr="00447CC6">
        <w:rPr>
          <w:rFonts w:ascii="Arial" w:hAnsi="Arial" w:cs="Arial"/>
          <w:szCs w:val="22"/>
        </w:rPr>
        <w:t xml:space="preserve"> suggests that help with childcare </w:t>
      </w:r>
      <w:r w:rsidR="00B10CAC">
        <w:rPr>
          <w:rFonts w:ascii="Arial" w:hAnsi="Arial" w:cs="Arial"/>
          <w:szCs w:val="22"/>
        </w:rPr>
        <w:t>should be</w:t>
      </w:r>
      <w:r w:rsidR="00B10CAC" w:rsidRPr="00447CC6">
        <w:rPr>
          <w:rFonts w:ascii="Arial" w:hAnsi="Arial" w:cs="Arial"/>
          <w:szCs w:val="22"/>
        </w:rPr>
        <w:t xml:space="preserve"> </w:t>
      </w:r>
      <w:r w:rsidR="00525C50" w:rsidRPr="00447CC6">
        <w:rPr>
          <w:rFonts w:ascii="Arial" w:hAnsi="Arial" w:cs="Arial"/>
          <w:szCs w:val="22"/>
        </w:rPr>
        <w:t>targeted on the most vulnerable children and that there should be investment in parenting and wider family support alongside the free childcare offer.</w:t>
      </w:r>
    </w:p>
    <w:p w:rsidR="00447CC6" w:rsidRPr="00447CC6" w:rsidRDefault="00447CC6" w:rsidP="00447CC6">
      <w:pPr>
        <w:pStyle w:val="ListParagraph"/>
        <w:rPr>
          <w:rFonts w:ascii="Arial" w:hAnsi="Arial" w:cs="Arial"/>
          <w:szCs w:val="22"/>
        </w:rPr>
      </w:pPr>
    </w:p>
    <w:p w:rsidR="00447CC6" w:rsidRDefault="00447CC6" w:rsidP="00447CC6">
      <w:pPr>
        <w:pStyle w:val="ListParagraph"/>
        <w:numPr>
          <w:ilvl w:val="0"/>
          <w:numId w:val="24"/>
        </w:numPr>
        <w:rPr>
          <w:rFonts w:ascii="Arial" w:hAnsi="Arial" w:cs="Arial"/>
          <w:szCs w:val="22"/>
        </w:rPr>
      </w:pPr>
      <w:r w:rsidRPr="00447CC6">
        <w:rPr>
          <w:rFonts w:ascii="Arial" w:hAnsi="Arial" w:cs="Arial"/>
          <w:szCs w:val="22"/>
        </w:rPr>
        <w:t>A number of initiatives are underway in councils, including Croydon’s</w:t>
      </w:r>
      <w:r>
        <w:rPr>
          <w:rFonts w:ascii="Arial" w:hAnsi="Arial" w:cs="Arial"/>
          <w:szCs w:val="22"/>
        </w:rPr>
        <w:t xml:space="preserve"> </w:t>
      </w:r>
      <w:r w:rsidRPr="00447CC6">
        <w:rPr>
          <w:rFonts w:ascii="Arial" w:hAnsi="Arial" w:cs="Arial"/>
          <w:i/>
          <w:szCs w:val="22"/>
        </w:rPr>
        <w:t>‘ Best Start’</w:t>
      </w:r>
      <w:r w:rsidRPr="00447CC6">
        <w:rPr>
          <w:rFonts w:ascii="Arial" w:hAnsi="Arial" w:cs="Arial"/>
          <w:szCs w:val="22"/>
        </w:rPr>
        <w:t xml:space="preserve">  which is aiming to bring together key services including health visiting, children’s centres, early years and </w:t>
      </w:r>
      <w:r w:rsidR="009B67B7">
        <w:rPr>
          <w:rFonts w:ascii="Arial" w:hAnsi="Arial" w:cs="Arial"/>
          <w:szCs w:val="22"/>
        </w:rPr>
        <w:t xml:space="preserve">the </w:t>
      </w:r>
      <w:r w:rsidRPr="00447CC6">
        <w:rPr>
          <w:rFonts w:ascii="Arial" w:hAnsi="Arial" w:cs="Arial"/>
          <w:szCs w:val="22"/>
        </w:rPr>
        <w:t xml:space="preserve">voluntary sector into an integrated service model.  Lambeth and Southwark </w:t>
      </w:r>
      <w:r w:rsidR="00B10CAC" w:rsidRPr="00447CC6">
        <w:rPr>
          <w:rFonts w:ascii="Arial" w:hAnsi="Arial" w:cs="Arial"/>
          <w:szCs w:val="22"/>
        </w:rPr>
        <w:t>ha</w:t>
      </w:r>
      <w:r w:rsidR="00B10CAC">
        <w:rPr>
          <w:rFonts w:ascii="Arial" w:hAnsi="Arial" w:cs="Arial"/>
          <w:szCs w:val="22"/>
        </w:rPr>
        <w:t>ve</w:t>
      </w:r>
      <w:r w:rsidR="00B10CAC" w:rsidRPr="00447CC6">
        <w:rPr>
          <w:rFonts w:ascii="Arial" w:hAnsi="Arial" w:cs="Arial"/>
          <w:szCs w:val="22"/>
        </w:rPr>
        <w:t xml:space="preserve"> </w:t>
      </w:r>
      <w:r w:rsidRPr="00447CC6">
        <w:rPr>
          <w:rFonts w:ascii="Arial" w:hAnsi="Arial" w:cs="Arial"/>
          <w:szCs w:val="22"/>
        </w:rPr>
        <w:t xml:space="preserve">just published </w:t>
      </w:r>
      <w:r w:rsidR="00902EC7">
        <w:rPr>
          <w:rFonts w:ascii="Arial" w:hAnsi="Arial" w:cs="Arial"/>
          <w:szCs w:val="22"/>
        </w:rPr>
        <w:t>a</w:t>
      </w:r>
      <w:r w:rsidRPr="00447CC6">
        <w:rPr>
          <w:rFonts w:ascii="Arial" w:hAnsi="Arial" w:cs="Arial"/>
          <w:szCs w:val="22"/>
        </w:rPr>
        <w:t xml:space="preserve"> </w:t>
      </w:r>
      <w:r w:rsidR="00902EC7">
        <w:rPr>
          <w:rFonts w:ascii="Arial" w:hAnsi="Arial" w:cs="Arial"/>
          <w:szCs w:val="22"/>
        </w:rPr>
        <w:t xml:space="preserve">joint </w:t>
      </w:r>
      <w:r w:rsidRPr="00447CC6">
        <w:rPr>
          <w:rFonts w:ascii="Arial" w:hAnsi="Arial" w:cs="Arial"/>
          <w:szCs w:val="22"/>
        </w:rPr>
        <w:t xml:space="preserve">Childcare Commission </w:t>
      </w:r>
      <w:r w:rsidR="00902EC7">
        <w:rPr>
          <w:rFonts w:ascii="Arial" w:hAnsi="Arial" w:cs="Arial"/>
          <w:szCs w:val="22"/>
        </w:rPr>
        <w:t xml:space="preserve">report </w:t>
      </w:r>
      <w:r w:rsidR="00B10CAC">
        <w:rPr>
          <w:rFonts w:ascii="Arial" w:hAnsi="Arial" w:cs="Arial"/>
          <w:szCs w:val="22"/>
        </w:rPr>
        <w:t>which calls</w:t>
      </w:r>
      <w:r w:rsidR="005F2A5F">
        <w:rPr>
          <w:rFonts w:ascii="Arial" w:hAnsi="Arial" w:cs="Arial"/>
          <w:szCs w:val="22"/>
        </w:rPr>
        <w:t xml:space="preserve"> </w:t>
      </w:r>
      <w:r w:rsidR="00C96859">
        <w:rPr>
          <w:rFonts w:ascii="Arial" w:hAnsi="Arial" w:cs="Arial"/>
          <w:szCs w:val="22"/>
        </w:rPr>
        <w:t>on the Government to bring together e</w:t>
      </w:r>
      <w:r w:rsidR="005F2A5F">
        <w:rPr>
          <w:rFonts w:ascii="Arial" w:hAnsi="Arial" w:cs="Arial"/>
          <w:szCs w:val="22"/>
        </w:rPr>
        <w:t>arly years and education funding</w:t>
      </w:r>
      <w:r w:rsidR="00C96859">
        <w:rPr>
          <w:rFonts w:ascii="Arial" w:hAnsi="Arial" w:cs="Arial"/>
          <w:szCs w:val="22"/>
        </w:rPr>
        <w:t xml:space="preserve">, </w:t>
      </w:r>
      <w:r w:rsidR="005F2A5F">
        <w:rPr>
          <w:rFonts w:ascii="Arial" w:hAnsi="Arial" w:cs="Arial"/>
          <w:szCs w:val="22"/>
        </w:rPr>
        <w:t>taking a 0 –18 approach</w:t>
      </w:r>
      <w:r w:rsidR="00AF7409">
        <w:rPr>
          <w:rFonts w:ascii="Arial" w:hAnsi="Arial" w:cs="Arial"/>
          <w:szCs w:val="22"/>
        </w:rPr>
        <w:t>.</w:t>
      </w:r>
    </w:p>
    <w:p w:rsidR="00447CC6" w:rsidRPr="00447CC6" w:rsidRDefault="00447CC6" w:rsidP="00447CC6">
      <w:pPr>
        <w:ind w:left="0" w:firstLine="0"/>
        <w:rPr>
          <w:rFonts w:ascii="Arial" w:hAnsi="Arial" w:cs="Arial"/>
          <w:szCs w:val="22"/>
        </w:rPr>
      </w:pPr>
    </w:p>
    <w:p w:rsidR="009C4A97" w:rsidRDefault="00525C50" w:rsidP="00110044">
      <w:pPr>
        <w:pStyle w:val="ListParagraph"/>
        <w:numPr>
          <w:ilvl w:val="0"/>
          <w:numId w:val="24"/>
        </w:numPr>
        <w:rPr>
          <w:rFonts w:ascii="Arial" w:hAnsi="Arial" w:cs="Arial"/>
          <w:szCs w:val="22"/>
        </w:rPr>
      </w:pPr>
      <w:r w:rsidRPr="00525C50">
        <w:rPr>
          <w:rFonts w:ascii="Arial" w:hAnsi="Arial" w:cs="Arial"/>
          <w:szCs w:val="22"/>
        </w:rPr>
        <w:t>O</w:t>
      </w:r>
      <w:r w:rsidR="00C45886" w:rsidRPr="00525C50">
        <w:rPr>
          <w:rFonts w:ascii="Arial" w:hAnsi="Arial" w:cs="Arial"/>
          <w:szCs w:val="22"/>
        </w:rPr>
        <w:t>ther report</w:t>
      </w:r>
      <w:r w:rsidR="00110044">
        <w:rPr>
          <w:rFonts w:ascii="Arial" w:hAnsi="Arial" w:cs="Arial"/>
          <w:szCs w:val="22"/>
        </w:rPr>
        <w:t>s</w:t>
      </w:r>
      <w:r w:rsidR="00110044" w:rsidRPr="00110044">
        <w:t xml:space="preserve"> </w:t>
      </w:r>
      <w:r w:rsidR="00110044" w:rsidRPr="00110044">
        <w:rPr>
          <w:rFonts w:ascii="Arial" w:hAnsi="Arial" w:cs="Arial"/>
          <w:szCs w:val="22"/>
        </w:rPr>
        <w:t>also call for the next government to carry out a fundamental review of childcare funding</w:t>
      </w:r>
      <w:r w:rsidR="00110044">
        <w:rPr>
          <w:rFonts w:ascii="Arial" w:hAnsi="Arial" w:cs="Arial"/>
          <w:szCs w:val="22"/>
        </w:rPr>
        <w:t>,</w:t>
      </w:r>
      <w:r w:rsidR="00C45886" w:rsidRPr="00525C50">
        <w:rPr>
          <w:rFonts w:ascii="Arial" w:hAnsi="Arial" w:cs="Arial"/>
          <w:szCs w:val="22"/>
        </w:rPr>
        <w:t xml:space="preserve"> including the </w:t>
      </w:r>
      <w:r w:rsidR="00A337B5" w:rsidRPr="00525C50">
        <w:rPr>
          <w:rFonts w:ascii="Arial" w:hAnsi="Arial" w:cs="Arial"/>
          <w:szCs w:val="22"/>
        </w:rPr>
        <w:t>Family and Childcare Trust</w:t>
      </w:r>
      <w:r w:rsidR="00B10CAC">
        <w:rPr>
          <w:rFonts w:ascii="Arial" w:hAnsi="Arial" w:cs="Arial"/>
          <w:szCs w:val="22"/>
        </w:rPr>
        <w:t>’s</w:t>
      </w:r>
      <w:r w:rsidR="00110044">
        <w:rPr>
          <w:rFonts w:ascii="Arial" w:hAnsi="Arial" w:cs="Arial"/>
          <w:szCs w:val="22"/>
        </w:rPr>
        <w:t xml:space="preserve"> </w:t>
      </w:r>
      <w:r>
        <w:rPr>
          <w:rFonts w:ascii="Arial" w:hAnsi="Arial" w:cs="Arial"/>
          <w:szCs w:val="22"/>
        </w:rPr>
        <w:t>(FCT)</w:t>
      </w:r>
      <w:r w:rsidR="00A337B5" w:rsidRPr="00525C50">
        <w:rPr>
          <w:rFonts w:ascii="Arial" w:hAnsi="Arial" w:cs="Arial"/>
          <w:szCs w:val="22"/>
        </w:rPr>
        <w:t xml:space="preserve"> annual survey of childcare costs</w:t>
      </w:r>
      <w:r w:rsidR="00110044">
        <w:rPr>
          <w:rFonts w:ascii="Arial" w:hAnsi="Arial" w:cs="Arial"/>
          <w:szCs w:val="22"/>
        </w:rPr>
        <w:t>. The FCT</w:t>
      </w:r>
      <w:r w:rsidR="00CE466E">
        <w:rPr>
          <w:rFonts w:ascii="Arial" w:hAnsi="Arial" w:cs="Arial"/>
          <w:szCs w:val="22"/>
        </w:rPr>
        <w:t>’s</w:t>
      </w:r>
      <w:r w:rsidR="00110044">
        <w:rPr>
          <w:rFonts w:ascii="Arial" w:hAnsi="Arial" w:cs="Arial"/>
          <w:szCs w:val="22"/>
        </w:rPr>
        <w:t xml:space="preserve"> survey </w:t>
      </w:r>
      <w:r w:rsidR="006A2971">
        <w:rPr>
          <w:rFonts w:ascii="Arial" w:hAnsi="Arial" w:cs="Arial"/>
          <w:szCs w:val="22"/>
        </w:rPr>
        <w:t>shows a steep rise in nursery costs for the under 2s</w:t>
      </w:r>
      <w:r w:rsidR="00110044">
        <w:rPr>
          <w:rFonts w:ascii="Arial" w:hAnsi="Arial" w:cs="Arial"/>
          <w:szCs w:val="22"/>
        </w:rPr>
        <w:t xml:space="preserve">, and the </w:t>
      </w:r>
      <w:r>
        <w:rPr>
          <w:rFonts w:ascii="Arial" w:hAnsi="Arial" w:cs="Arial"/>
          <w:szCs w:val="22"/>
        </w:rPr>
        <w:t xml:space="preserve">FCT </w:t>
      </w:r>
      <w:r w:rsidR="00110044">
        <w:rPr>
          <w:rFonts w:ascii="Arial" w:hAnsi="Arial" w:cs="Arial"/>
          <w:szCs w:val="22"/>
        </w:rPr>
        <w:t xml:space="preserve">also </w:t>
      </w:r>
      <w:r>
        <w:rPr>
          <w:rFonts w:ascii="Arial" w:hAnsi="Arial" w:cs="Arial"/>
          <w:szCs w:val="22"/>
        </w:rPr>
        <w:t xml:space="preserve">suggests that there is a need for </w:t>
      </w:r>
      <w:r w:rsidR="000D4796" w:rsidRPr="00525C50">
        <w:rPr>
          <w:rFonts w:ascii="Arial" w:hAnsi="Arial" w:cs="Arial"/>
          <w:szCs w:val="22"/>
        </w:rPr>
        <w:t>councils to do more to support the childcare needs of families</w:t>
      </w:r>
      <w:r w:rsidR="006A2971">
        <w:rPr>
          <w:rFonts w:ascii="Arial" w:hAnsi="Arial" w:cs="Arial"/>
          <w:szCs w:val="22"/>
        </w:rPr>
        <w:t xml:space="preserve"> because of</w:t>
      </w:r>
      <w:r w:rsidR="00110044">
        <w:rPr>
          <w:rFonts w:ascii="Arial" w:hAnsi="Arial" w:cs="Arial"/>
          <w:szCs w:val="22"/>
        </w:rPr>
        <w:t xml:space="preserve"> growing gaps in provision.</w:t>
      </w:r>
      <w:r w:rsidRPr="00525C50">
        <w:rPr>
          <w:rFonts w:ascii="Arial" w:hAnsi="Arial" w:cs="Arial"/>
          <w:szCs w:val="22"/>
        </w:rPr>
        <w:t xml:space="preserve"> </w:t>
      </w:r>
    </w:p>
    <w:p w:rsidR="009C4A97" w:rsidRPr="009C4A97" w:rsidRDefault="009C4A97" w:rsidP="009C4A97">
      <w:pPr>
        <w:pStyle w:val="ListParagraph"/>
        <w:rPr>
          <w:rFonts w:ascii="Arial" w:hAnsi="Arial" w:cs="Arial"/>
          <w:szCs w:val="22"/>
        </w:rPr>
      </w:pPr>
    </w:p>
    <w:p w:rsidR="00B36815" w:rsidRPr="00CE466E" w:rsidRDefault="00574177" w:rsidP="00E4355A">
      <w:pPr>
        <w:ind w:left="0" w:firstLine="0"/>
        <w:rPr>
          <w:rFonts w:ascii="Arial" w:hAnsi="Arial" w:cs="Arial"/>
          <w:b/>
          <w:szCs w:val="22"/>
        </w:rPr>
      </w:pPr>
      <w:r>
        <w:rPr>
          <w:rFonts w:ascii="Arial" w:hAnsi="Arial" w:cs="Arial"/>
          <w:b/>
          <w:szCs w:val="22"/>
        </w:rPr>
        <w:t>Complexities in the f</w:t>
      </w:r>
      <w:r w:rsidR="00B36815" w:rsidRPr="00CE466E">
        <w:rPr>
          <w:rFonts w:ascii="Arial" w:hAnsi="Arial" w:cs="Arial"/>
          <w:b/>
          <w:szCs w:val="22"/>
        </w:rPr>
        <w:t>undin</w:t>
      </w:r>
      <w:r>
        <w:rPr>
          <w:rFonts w:ascii="Arial" w:hAnsi="Arial" w:cs="Arial"/>
          <w:b/>
          <w:szCs w:val="22"/>
        </w:rPr>
        <w:t>g system</w:t>
      </w:r>
    </w:p>
    <w:p w:rsidR="00113FE7" w:rsidRPr="004E5AD8" w:rsidRDefault="00113FE7" w:rsidP="00E4355A">
      <w:pPr>
        <w:ind w:left="0" w:firstLine="0"/>
        <w:rPr>
          <w:rFonts w:ascii="Arial" w:hAnsi="Arial" w:cs="Arial"/>
          <w:b/>
          <w:szCs w:val="22"/>
          <w:u w:val="single"/>
        </w:rPr>
      </w:pPr>
    </w:p>
    <w:p w:rsidR="00C24174" w:rsidRDefault="00C24174" w:rsidP="00C24174">
      <w:pPr>
        <w:pStyle w:val="ListParagraph"/>
        <w:numPr>
          <w:ilvl w:val="0"/>
          <w:numId w:val="24"/>
        </w:numPr>
        <w:rPr>
          <w:rFonts w:ascii="Arial" w:hAnsi="Arial" w:cs="Arial"/>
          <w:szCs w:val="22"/>
        </w:rPr>
      </w:pPr>
      <w:r w:rsidRPr="00C24174">
        <w:rPr>
          <w:rFonts w:ascii="Arial" w:hAnsi="Arial" w:cs="Arial"/>
          <w:szCs w:val="22"/>
        </w:rPr>
        <w:t>There are a range of subsidies and different funding systems</w:t>
      </w:r>
      <w:r>
        <w:rPr>
          <w:rFonts w:ascii="Arial" w:hAnsi="Arial" w:cs="Arial"/>
          <w:szCs w:val="22"/>
        </w:rPr>
        <w:t xml:space="preserve"> for early years services</w:t>
      </w:r>
      <w:r w:rsidRPr="00C24174">
        <w:rPr>
          <w:rFonts w:ascii="Arial" w:hAnsi="Arial" w:cs="Arial"/>
          <w:szCs w:val="22"/>
        </w:rPr>
        <w:t xml:space="preserve">, run </w:t>
      </w:r>
      <w:r w:rsidR="005012AD" w:rsidRPr="00C24174">
        <w:rPr>
          <w:rFonts w:ascii="Arial" w:hAnsi="Arial" w:cs="Arial"/>
          <w:szCs w:val="22"/>
        </w:rPr>
        <w:t>by</w:t>
      </w:r>
      <w:r w:rsidR="005012AD">
        <w:rPr>
          <w:rFonts w:ascii="Arial" w:hAnsi="Arial" w:cs="Arial"/>
          <w:szCs w:val="22"/>
        </w:rPr>
        <w:t xml:space="preserve"> at least </w:t>
      </w:r>
      <w:r w:rsidR="0089484C">
        <w:rPr>
          <w:rFonts w:ascii="Arial" w:hAnsi="Arial" w:cs="Arial"/>
          <w:szCs w:val="22"/>
        </w:rPr>
        <w:t>five</w:t>
      </w:r>
      <w:r w:rsidR="005012AD">
        <w:rPr>
          <w:rFonts w:ascii="Arial" w:hAnsi="Arial" w:cs="Arial"/>
          <w:szCs w:val="22"/>
        </w:rPr>
        <w:t xml:space="preserve"> </w:t>
      </w:r>
      <w:r w:rsidRPr="00C24174">
        <w:rPr>
          <w:rFonts w:ascii="Arial" w:hAnsi="Arial" w:cs="Arial"/>
          <w:szCs w:val="22"/>
        </w:rPr>
        <w:t>different</w:t>
      </w:r>
      <w:r w:rsidR="00B10CAC">
        <w:rPr>
          <w:rFonts w:ascii="Arial" w:hAnsi="Arial" w:cs="Arial"/>
          <w:szCs w:val="22"/>
        </w:rPr>
        <w:t xml:space="preserve"> </w:t>
      </w:r>
      <w:r w:rsidRPr="00C24174">
        <w:rPr>
          <w:rFonts w:ascii="Arial" w:hAnsi="Arial" w:cs="Arial"/>
          <w:szCs w:val="22"/>
        </w:rPr>
        <w:t xml:space="preserve"> Government departments, and at times there can be tensions between what different policies are trying to achieve</w:t>
      </w:r>
      <w:r>
        <w:rPr>
          <w:rFonts w:ascii="Arial" w:hAnsi="Arial" w:cs="Arial"/>
          <w:szCs w:val="22"/>
        </w:rPr>
        <w:t xml:space="preserve">, as well as </w:t>
      </w:r>
      <w:r w:rsidRPr="00C24174">
        <w:rPr>
          <w:rFonts w:ascii="Arial" w:hAnsi="Arial" w:cs="Arial"/>
          <w:szCs w:val="22"/>
        </w:rPr>
        <w:t>inefficiencies and poor targeting around need for different families in different places</w:t>
      </w:r>
      <w:r>
        <w:rPr>
          <w:rFonts w:ascii="Arial" w:hAnsi="Arial" w:cs="Arial"/>
          <w:szCs w:val="22"/>
        </w:rPr>
        <w:t>.</w:t>
      </w:r>
    </w:p>
    <w:p w:rsidR="00335A3D" w:rsidRPr="00AF7409" w:rsidRDefault="00335A3D" w:rsidP="00AF7409">
      <w:pPr>
        <w:ind w:left="0" w:firstLine="0"/>
        <w:rPr>
          <w:rFonts w:ascii="Arial" w:hAnsi="Arial" w:cs="Arial"/>
          <w:szCs w:val="22"/>
        </w:rPr>
      </w:pPr>
    </w:p>
    <w:p w:rsidR="002F2BD6" w:rsidRDefault="00113FE7" w:rsidP="00C24174">
      <w:pPr>
        <w:pStyle w:val="ListParagraph"/>
        <w:numPr>
          <w:ilvl w:val="0"/>
          <w:numId w:val="24"/>
        </w:numPr>
        <w:rPr>
          <w:rFonts w:ascii="Arial" w:hAnsi="Arial" w:cs="Arial"/>
          <w:szCs w:val="22"/>
        </w:rPr>
      </w:pPr>
      <w:r w:rsidRPr="00113FE7">
        <w:rPr>
          <w:rFonts w:ascii="Arial" w:hAnsi="Arial" w:cs="Arial"/>
          <w:szCs w:val="22"/>
        </w:rPr>
        <w:t>The Government currently invests £5.2 billion annually in early education and childcare</w:t>
      </w:r>
      <w:r w:rsidR="00574177" w:rsidRPr="00113FE7">
        <w:rPr>
          <w:rFonts w:ascii="Arial" w:hAnsi="Arial" w:cs="Arial"/>
          <w:szCs w:val="22"/>
        </w:rPr>
        <w:t>, with</w:t>
      </w:r>
      <w:r w:rsidRPr="00113FE7">
        <w:rPr>
          <w:rFonts w:ascii="Arial" w:hAnsi="Arial" w:cs="Arial"/>
          <w:szCs w:val="22"/>
        </w:rPr>
        <w:t xml:space="preserve"> just over half (56%) spent on the early education entitlement</w:t>
      </w:r>
      <w:r w:rsidR="002F2BD6">
        <w:rPr>
          <w:rFonts w:ascii="Arial" w:hAnsi="Arial" w:cs="Arial"/>
          <w:szCs w:val="22"/>
        </w:rPr>
        <w:t xml:space="preserve"> allocated through the Dedicated Schools Grant.  </w:t>
      </w:r>
      <w:r w:rsidRPr="00113FE7">
        <w:rPr>
          <w:rFonts w:ascii="Arial" w:hAnsi="Arial" w:cs="Arial"/>
          <w:szCs w:val="22"/>
        </w:rPr>
        <w:t xml:space="preserve">Spending is set to rise to £6.4 billion in the next Parliament with the implementation of the tax-free childcare scheme </w:t>
      </w:r>
      <w:r w:rsidR="002F2BD6">
        <w:rPr>
          <w:rFonts w:ascii="Arial" w:hAnsi="Arial" w:cs="Arial"/>
          <w:szCs w:val="22"/>
        </w:rPr>
        <w:t xml:space="preserve">for working parents </w:t>
      </w:r>
      <w:r w:rsidRPr="00113FE7">
        <w:rPr>
          <w:rFonts w:ascii="Arial" w:hAnsi="Arial" w:cs="Arial"/>
          <w:szCs w:val="22"/>
        </w:rPr>
        <w:t xml:space="preserve">and the </w:t>
      </w:r>
      <w:r w:rsidR="002F2BD6">
        <w:rPr>
          <w:rFonts w:ascii="Arial" w:hAnsi="Arial" w:cs="Arial"/>
          <w:szCs w:val="22"/>
        </w:rPr>
        <w:t>childcare element of the r</w:t>
      </w:r>
      <w:r w:rsidRPr="00113FE7">
        <w:rPr>
          <w:rFonts w:ascii="Arial" w:hAnsi="Arial" w:cs="Arial"/>
          <w:szCs w:val="22"/>
        </w:rPr>
        <w:t>oll-out of Universal Credit</w:t>
      </w:r>
      <w:r w:rsidR="002F2BD6">
        <w:rPr>
          <w:rFonts w:ascii="Arial" w:hAnsi="Arial" w:cs="Arial"/>
          <w:szCs w:val="22"/>
        </w:rPr>
        <w:t>.</w:t>
      </w:r>
      <w:r w:rsidRPr="00113FE7">
        <w:rPr>
          <w:rFonts w:ascii="Arial" w:hAnsi="Arial" w:cs="Arial"/>
          <w:szCs w:val="22"/>
        </w:rPr>
        <w:t xml:space="preserve"> </w:t>
      </w:r>
    </w:p>
    <w:p w:rsidR="001228E5" w:rsidRPr="0026553F" w:rsidRDefault="001228E5" w:rsidP="001228E5">
      <w:pPr>
        <w:ind w:left="0" w:firstLine="0"/>
        <w:rPr>
          <w:rFonts w:ascii="Arial" w:hAnsi="Arial" w:cs="Arial"/>
          <w:szCs w:val="22"/>
        </w:rPr>
      </w:pPr>
    </w:p>
    <w:p w:rsidR="000D4796" w:rsidRDefault="002F2BD6" w:rsidP="00E4355A">
      <w:pPr>
        <w:pStyle w:val="MainText"/>
        <w:numPr>
          <w:ilvl w:val="0"/>
          <w:numId w:val="24"/>
        </w:numPr>
        <w:spacing w:line="240" w:lineRule="auto"/>
        <w:rPr>
          <w:rFonts w:ascii="Arial" w:hAnsi="Arial" w:cs="Arial"/>
          <w:szCs w:val="22"/>
        </w:rPr>
      </w:pPr>
      <w:r w:rsidRPr="0026553F">
        <w:rPr>
          <w:rFonts w:ascii="Arial" w:hAnsi="Arial" w:cs="Arial"/>
          <w:szCs w:val="22"/>
        </w:rPr>
        <w:t xml:space="preserve">The hourly rate in cash terms for </w:t>
      </w:r>
      <w:r w:rsidR="009B67B7">
        <w:rPr>
          <w:rFonts w:ascii="Arial" w:hAnsi="Arial" w:cs="Arial"/>
          <w:szCs w:val="22"/>
        </w:rPr>
        <w:t>early education</w:t>
      </w:r>
      <w:r w:rsidR="00514CCB">
        <w:rPr>
          <w:rFonts w:ascii="Arial" w:hAnsi="Arial" w:cs="Arial"/>
          <w:szCs w:val="22"/>
        </w:rPr>
        <w:t xml:space="preserve"> for </w:t>
      </w:r>
      <w:r w:rsidRPr="0026553F">
        <w:rPr>
          <w:rFonts w:ascii="Arial" w:hAnsi="Arial" w:cs="Arial"/>
          <w:szCs w:val="22"/>
        </w:rPr>
        <w:t>3 and 4 year</w:t>
      </w:r>
      <w:r w:rsidR="00231FC1">
        <w:rPr>
          <w:rFonts w:ascii="Arial" w:hAnsi="Arial" w:cs="Arial"/>
          <w:szCs w:val="22"/>
        </w:rPr>
        <w:t>-</w:t>
      </w:r>
      <w:r w:rsidRPr="0026553F">
        <w:rPr>
          <w:rFonts w:ascii="Arial" w:hAnsi="Arial" w:cs="Arial"/>
          <w:szCs w:val="22"/>
        </w:rPr>
        <w:t>old</w:t>
      </w:r>
      <w:r w:rsidR="00514CCB">
        <w:rPr>
          <w:rFonts w:ascii="Arial" w:hAnsi="Arial" w:cs="Arial"/>
          <w:szCs w:val="22"/>
        </w:rPr>
        <w:t>s</w:t>
      </w:r>
      <w:r w:rsidRPr="0026553F">
        <w:rPr>
          <w:rFonts w:ascii="Arial" w:hAnsi="Arial" w:cs="Arial"/>
          <w:szCs w:val="22"/>
        </w:rPr>
        <w:t xml:space="preserve"> </w:t>
      </w:r>
      <w:r w:rsidR="00CE466E">
        <w:rPr>
          <w:rFonts w:ascii="Arial" w:hAnsi="Arial" w:cs="Arial"/>
          <w:szCs w:val="22"/>
        </w:rPr>
        <w:t>for</w:t>
      </w:r>
      <w:r w:rsidR="009A6A5A">
        <w:rPr>
          <w:rFonts w:ascii="Arial" w:hAnsi="Arial" w:cs="Arial"/>
          <w:szCs w:val="22"/>
        </w:rPr>
        <w:t xml:space="preserve"> </w:t>
      </w:r>
      <w:r w:rsidR="00231FC1">
        <w:rPr>
          <w:rFonts w:ascii="Arial" w:hAnsi="Arial" w:cs="Arial"/>
          <w:szCs w:val="22"/>
        </w:rPr>
        <w:t>1</w:t>
      </w:r>
      <w:r w:rsidR="009B67B7">
        <w:rPr>
          <w:rFonts w:ascii="Arial" w:hAnsi="Arial" w:cs="Arial"/>
          <w:szCs w:val="22"/>
        </w:rPr>
        <w:t xml:space="preserve">5 hours a week, 38 weeks a year, </w:t>
      </w:r>
      <w:r w:rsidRPr="0026553F">
        <w:rPr>
          <w:rFonts w:ascii="Arial" w:hAnsi="Arial" w:cs="Arial"/>
          <w:szCs w:val="22"/>
        </w:rPr>
        <w:t>has been frozen for the last</w:t>
      </w:r>
      <w:r w:rsidRPr="00C256E9">
        <w:rPr>
          <w:rFonts w:ascii="Arial" w:hAnsi="Arial" w:cs="Arial"/>
          <w:szCs w:val="22"/>
        </w:rPr>
        <w:t xml:space="preserve"> three years.  Providers in the Private Voluntary and Independent </w:t>
      </w:r>
      <w:r w:rsidR="00C256E9" w:rsidRPr="00C256E9">
        <w:rPr>
          <w:rFonts w:ascii="Arial" w:hAnsi="Arial" w:cs="Arial"/>
          <w:szCs w:val="22"/>
        </w:rPr>
        <w:t xml:space="preserve">(PVI) </w:t>
      </w:r>
      <w:r w:rsidRPr="00C256E9">
        <w:rPr>
          <w:rFonts w:ascii="Arial" w:hAnsi="Arial" w:cs="Arial"/>
          <w:szCs w:val="22"/>
        </w:rPr>
        <w:t xml:space="preserve">sector </w:t>
      </w:r>
      <w:r w:rsidR="00C256E9" w:rsidRPr="00C256E9">
        <w:rPr>
          <w:rFonts w:ascii="Arial" w:hAnsi="Arial" w:cs="Arial"/>
          <w:szCs w:val="22"/>
        </w:rPr>
        <w:t xml:space="preserve">(who provide around 60% of places for 3 year olds) </w:t>
      </w:r>
      <w:r w:rsidRPr="00C256E9">
        <w:rPr>
          <w:rFonts w:ascii="Arial" w:hAnsi="Arial" w:cs="Arial"/>
          <w:szCs w:val="22"/>
        </w:rPr>
        <w:t xml:space="preserve">have </w:t>
      </w:r>
      <w:r w:rsidR="00C256E9" w:rsidRPr="00C256E9">
        <w:rPr>
          <w:rFonts w:ascii="Arial" w:hAnsi="Arial" w:cs="Arial"/>
          <w:szCs w:val="22"/>
        </w:rPr>
        <w:t xml:space="preserve">complained </w:t>
      </w:r>
      <w:r w:rsidRPr="00C256E9">
        <w:rPr>
          <w:rFonts w:ascii="Arial" w:hAnsi="Arial" w:cs="Arial"/>
          <w:szCs w:val="22"/>
        </w:rPr>
        <w:t>that there is a significant shortfall in funding for the free entitlement</w:t>
      </w:r>
      <w:r w:rsidR="00C256E9" w:rsidRPr="00C256E9">
        <w:rPr>
          <w:rFonts w:ascii="Arial" w:hAnsi="Arial" w:cs="Arial"/>
          <w:szCs w:val="22"/>
        </w:rPr>
        <w:t xml:space="preserve">. The funding is allocated </w:t>
      </w:r>
      <w:r w:rsidR="00514CCB">
        <w:rPr>
          <w:rFonts w:ascii="Arial" w:hAnsi="Arial" w:cs="Arial"/>
          <w:szCs w:val="22"/>
        </w:rPr>
        <w:t xml:space="preserve">to councils </w:t>
      </w:r>
      <w:r w:rsidR="00C256E9" w:rsidRPr="00C256E9">
        <w:rPr>
          <w:rFonts w:ascii="Arial" w:hAnsi="Arial" w:cs="Arial"/>
          <w:szCs w:val="22"/>
        </w:rPr>
        <w:t>on a historic basis</w:t>
      </w:r>
      <w:r w:rsidR="00514CCB">
        <w:rPr>
          <w:rFonts w:ascii="Arial" w:hAnsi="Arial" w:cs="Arial"/>
          <w:szCs w:val="22"/>
        </w:rPr>
        <w:t xml:space="preserve">, </w:t>
      </w:r>
      <w:r w:rsidR="002F04A2">
        <w:rPr>
          <w:rFonts w:ascii="Arial" w:hAnsi="Arial" w:cs="Arial"/>
          <w:szCs w:val="22"/>
        </w:rPr>
        <w:t>with a</w:t>
      </w:r>
      <w:r w:rsidR="00C256E9" w:rsidRPr="00C256E9">
        <w:rPr>
          <w:rFonts w:ascii="Arial" w:hAnsi="Arial" w:cs="Arial"/>
          <w:szCs w:val="22"/>
        </w:rPr>
        <w:t xml:space="preserve"> wide disparity in funding levels across the country</w:t>
      </w:r>
      <w:r w:rsidR="00D26B07">
        <w:rPr>
          <w:rFonts w:ascii="Arial" w:hAnsi="Arial" w:cs="Arial"/>
          <w:szCs w:val="22"/>
        </w:rPr>
        <w:t>,</w:t>
      </w:r>
      <w:r w:rsidR="00C256E9" w:rsidRPr="00C256E9">
        <w:rPr>
          <w:rFonts w:ascii="Arial" w:hAnsi="Arial" w:cs="Arial"/>
          <w:szCs w:val="22"/>
        </w:rPr>
        <w:t xml:space="preserve"> which </w:t>
      </w:r>
      <w:r w:rsidR="002F04A2">
        <w:rPr>
          <w:rFonts w:ascii="Arial" w:hAnsi="Arial" w:cs="Arial"/>
          <w:szCs w:val="22"/>
        </w:rPr>
        <w:t xml:space="preserve">also impacts on </w:t>
      </w:r>
      <w:r w:rsidR="00C256E9" w:rsidRPr="00C256E9">
        <w:rPr>
          <w:rFonts w:ascii="Arial" w:hAnsi="Arial" w:cs="Arial"/>
          <w:szCs w:val="22"/>
        </w:rPr>
        <w:t>childcare costs for parents</w:t>
      </w:r>
      <w:r w:rsidR="00B854C5">
        <w:rPr>
          <w:rFonts w:ascii="Arial" w:hAnsi="Arial" w:cs="Arial"/>
          <w:szCs w:val="22"/>
        </w:rPr>
        <w:t xml:space="preserve"> over and above the free entitlement</w:t>
      </w:r>
      <w:r w:rsidR="00C256E9" w:rsidRPr="00C256E9">
        <w:rPr>
          <w:rFonts w:ascii="Arial" w:hAnsi="Arial" w:cs="Arial"/>
          <w:szCs w:val="22"/>
        </w:rPr>
        <w:t xml:space="preserve">. </w:t>
      </w:r>
      <w:r w:rsidR="00C96859">
        <w:rPr>
          <w:rFonts w:ascii="Arial" w:hAnsi="Arial" w:cs="Arial"/>
          <w:szCs w:val="22"/>
        </w:rPr>
        <w:t xml:space="preserve">There is </w:t>
      </w:r>
      <w:r w:rsidR="0026553F">
        <w:rPr>
          <w:rFonts w:ascii="Arial" w:hAnsi="Arial" w:cs="Arial"/>
          <w:szCs w:val="22"/>
        </w:rPr>
        <w:t xml:space="preserve">already </w:t>
      </w:r>
      <w:r w:rsidR="00C96859">
        <w:rPr>
          <w:rFonts w:ascii="Arial" w:hAnsi="Arial" w:cs="Arial"/>
          <w:szCs w:val="22"/>
        </w:rPr>
        <w:t xml:space="preserve">a </w:t>
      </w:r>
      <w:r w:rsidR="00C256E9">
        <w:rPr>
          <w:rFonts w:ascii="Arial" w:hAnsi="Arial" w:cs="Arial"/>
          <w:szCs w:val="22"/>
        </w:rPr>
        <w:t xml:space="preserve">national </w:t>
      </w:r>
      <w:r w:rsidR="00B854C5">
        <w:rPr>
          <w:rFonts w:ascii="Arial" w:hAnsi="Arial" w:cs="Arial"/>
          <w:szCs w:val="22"/>
        </w:rPr>
        <w:t xml:space="preserve">formula for </w:t>
      </w:r>
      <w:r w:rsidR="00BE3242">
        <w:rPr>
          <w:rFonts w:ascii="Arial" w:hAnsi="Arial" w:cs="Arial"/>
          <w:szCs w:val="22"/>
        </w:rPr>
        <w:t xml:space="preserve">the </w:t>
      </w:r>
      <w:r w:rsidR="0028129B">
        <w:rPr>
          <w:rFonts w:ascii="Arial" w:hAnsi="Arial" w:cs="Arial"/>
          <w:szCs w:val="22"/>
        </w:rPr>
        <w:t xml:space="preserve">funding </w:t>
      </w:r>
      <w:r w:rsidR="009B67B7">
        <w:rPr>
          <w:rFonts w:ascii="Arial" w:hAnsi="Arial" w:cs="Arial"/>
          <w:szCs w:val="22"/>
        </w:rPr>
        <w:t xml:space="preserve">of </w:t>
      </w:r>
      <w:r w:rsidR="009B67B7">
        <w:rPr>
          <w:rFonts w:ascii="Arial" w:hAnsi="Arial" w:cs="Arial"/>
          <w:szCs w:val="22"/>
        </w:rPr>
        <w:lastRenderedPageBreak/>
        <w:t xml:space="preserve">the offer </w:t>
      </w:r>
      <w:r w:rsidR="0028129B">
        <w:rPr>
          <w:rFonts w:ascii="Arial" w:hAnsi="Arial" w:cs="Arial"/>
          <w:szCs w:val="22"/>
        </w:rPr>
        <w:t xml:space="preserve">for disadvantaged </w:t>
      </w:r>
      <w:r w:rsidR="00B854C5">
        <w:rPr>
          <w:rFonts w:ascii="Arial" w:hAnsi="Arial" w:cs="Arial"/>
          <w:szCs w:val="22"/>
        </w:rPr>
        <w:t>2 year old</w:t>
      </w:r>
      <w:r w:rsidR="0028129B">
        <w:rPr>
          <w:rFonts w:ascii="Arial" w:hAnsi="Arial" w:cs="Arial"/>
          <w:szCs w:val="22"/>
        </w:rPr>
        <w:t>s</w:t>
      </w:r>
      <w:r w:rsidR="009813BF">
        <w:rPr>
          <w:rFonts w:ascii="Arial" w:hAnsi="Arial" w:cs="Arial"/>
          <w:szCs w:val="22"/>
        </w:rPr>
        <w:t xml:space="preserve"> but there are still issues concerning willingness of larger PVI providers to provide places and some big differences in levels of take-up within and between different council areas.</w:t>
      </w:r>
      <w:r w:rsidR="000F2D26">
        <w:rPr>
          <w:rFonts w:ascii="Arial" w:hAnsi="Arial" w:cs="Arial"/>
          <w:szCs w:val="22"/>
        </w:rPr>
        <w:t xml:space="preserve"> </w:t>
      </w:r>
    </w:p>
    <w:p w:rsidR="00E64037" w:rsidRDefault="00E64037" w:rsidP="00891772">
      <w:pPr>
        <w:pStyle w:val="ListParagraph"/>
        <w:rPr>
          <w:rFonts w:ascii="Arial" w:hAnsi="Arial" w:cs="Arial"/>
          <w:szCs w:val="22"/>
        </w:rPr>
      </w:pPr>
    </w:p>
    <w:p w:rsidR="00E64037" w:rsidRDefault="00514CCB" w:rsidP="00E64037">
      <w:pPr>
        <w:pStyle w:val="ListParagraph"/>
        <w:numPr>
          <w:ilvl w:val="0"/>
          <w:numId w:val="24"/>
        </w:numPr>
        <w:rPr>
          <w:rFonts w:ascii="Arial" w:hAnsi="Arial" w:cs="Arial"/>
          <w:szCs w:val="22"/>
        </w:rPr>
      </w:pPr>
      <w:r>
        <w:rPr>
          <w:rFonts w:ascii="Arial" w:hAnsi="Arial" w:cs="Arial"/>
          <w:szCs w:val="22"/>
        </w:rPr>
        <w:t>E</w:t>
      </w:r>
      <w:r w:rsidR="00E64037">
        <w:rPr>
          <w:rFonts w:ascii="Arial" w:hAnsi="Arial" w:cs="Arial"/>
          <w:szCs w:val="22"/>
        </w:rPr>
        <w:t xml:space="preserve">arly education funding </w:t>
      </w:r>
      <w:r>
        <w:rPr>
          <w:rFonts w:ascii="Arial" w:hAnsi="Arial" w:cs="Arial"/>
          <w:szCs w:val="22"/>
        </w:rPr>
        <w:t>cannot be used flexibly</w:t>
      </w:r>
      <w:r w:rsidR="00574177">
        <w:rPr>
          <w:rFonts w:ascii="Arial" w:hAnsi="Arial" w:cs="Arial"/>
          <w:szCs w:val="22"/>
        </w:rPr>
        <w:t>, and</w:t>
      </w:r>
      <w:r>
        <w:rPr>
          <w:rFonts w:ascii="Arial" w:hAnsi="Arial" w:cs="Arial"/>
          <w:szCs w:val="22"/>
        </w:rPr>
        <w:t xml:space="preserve"> </w:t>
      </w:r>
      <w:r w:rsidR="002F04A2">
        <w:rPr>
          <w:rFonts w:ascii="Arial" w:hAnsi="Arial" w:cs="Arial"/>
          <w:szCs w:val="22"/>
        </w:rPr>
        <w:t xml:space="preserve">it is </w:t>
      </w:r>
      <w:r w:rsidR="00E64037" w:rsidRPr="00E64037">
        <w:rPr>
          <w:rFonts w:ascii="Arial" w:hAnsi="Arial" w:cs="Arial"/>
          <w:szCs w:val="22"/>
        </w:rPr>
        <w:t xml:space="preserve">not always well linked to needs of the children and parents whom it is intended to </w:t>
      </w:r>
      <w:r w:rsidR="00574177" w:rsidRPr="00E64037">
        <w:rPr>
          <w:rFonts w:ascii="Arial" w:hAnsi="Arial" w:cs="Arial"/>
          <w:szCs w:val="22"/>
        </w:rPr>
        <w:t>benefit</w:t>
      </w:r>
      <w:r w:rsidR="00574177">
        <w:rPr>
          <w:rFonts w:ascii="Arial" w:hAnsi="Arial" w:cs="Arial"/>
          <w:szCs w:val="22"/>
        </w:rPr>
        <w:t xml:space="preserve">. </w:t>
      </w:r>
      <w:r w:rsidR="009A6A5A">
        <w:rPr>
          <w:rFonts w:ascii="Arial" w:hAnsi="Arial" w:cs="Arial"/>
          <w:szCs w:val="22"/>
        </w:rPr>
        <w:t xml:space="preserve"> </w:t>
      </w:r>
      <w:r w:rsidR="00E64037">
        <w:rPr>
          <w:rFonts w:ascii="Arial" w:hAnsi="Arial" w:cs="Arial"/>
          <w:szCs w:val="22"/>
        </w:rPr>
        <w:t>For example,</w:t>
      </w:r>
      <w:r w:rsidR="00E64037" w:rsidRPr="00E64037">
        <w:rPr>
          <w:rFonts w:ascii="Arial" w:hAnsi="Arial" w:cs="Arial"/>
          <w:szCs w:val="22"/>
        </w:rPr>
        <w:t xml:space="preserve"> </w:t>
      </w:r>
      <w:r w:rsidR="002F04A2">
        <w:rPr>
          <w:rFonts w:ascii="Arial" w:hAnsi="Arial" w:cs="Arial"/>
          <w:szCs w:val="22"/>
        </w:rPr>
        <w:t xml:space="preserve">the funding cannot be used </w:t>
      </w:r>
      <w:r w:rsidR="00CE466E">
        <w:rPr>
          <w:rFonts w:ascii="Arial" w:hAnsi="Arial" w:cs="Arial"/>
          <w:szCs w:val="22"/>
        </w:rPr>
        <w:t xml:space="preserve">by parents </w:t>
      </w:r>
      <w:r w:rsidR="002F04A2">
        <w:rPr>
          <w:rFonts w:ascii="Arial" w:hAnsi="Arial" w:cs="Arial"/>
          <w:szCs w:val="22"/>
        </w:rPr>
        <w:t xml:space="preserve">for ‘portage’ services to provide home </w:t>
      </w:r>
      <w:r>
        <w:rPr>
          <w:rFonts w:ascii="Arial" w:hAnsi="Arial" w:cs="Arial"/>
          <w:szCs w:val="22"/>
        </w:rPr>
        <w:t xml:space="preserve">learning </w:t>
      </w:r>
      <w:r w:rsidR="002F04A2">
        <w:rPr>
          <w:rFonts w:ascii="Arial" w:hAnsi="Arial" w:cs="Arial"/>
          <w:szCs w:val="22"/>
        </w:rPr>
        <w:t>support for young disabled children. E</w:t>
      </w:r>
      <w:r w:rsidR="00E64037" w:rsidRPr="00E64037">
        <w:rPr>
          <w:rFonts w:ascii="Arial" w:hAnsi="Arial" w:cs="Arial"/>
          <w:szCs w:val="22"/>
        </w:rPr>
        <w:t xml:space="preserve">valuations of the 2 year old pilots found that </w:t>
      </w:r>
      <w:r w:rsidR="00E64037">
        <w:rPr>
          <w:rFonts w:ascii="Arial" w:hAnsi="Arial" w:cs="Arial"/>
          <w:szCs w:val="22"/>
        </w:rPr>
        <w:t xml:space="preserve">in some areas, </w:t>
      </w:r>
      <w:r w:rsidR="00E64037" w:rsidRPr="00E64037">
        <w:rPr>
          <w:rFonts w:ascii="Arial" w:hAnsi="Arial" w:cs="Arial"/>
          <w:szCs w:val="22"/>
        </w:rPr>
        <w:t>provision that was effective in improving outcomes for children required a combination of c</w:t>
      </w:r>
      <w:r w:rsidR="00E64037">
        <w:rPr>
          <w:rFonts w:ascii="Arial" w:hAnsi="Arial" w:cs="Arial"/>
          <w:szCs w:val="22"/>
        </w:rPr>
        <w:t>hildcare and parenting support.</w:t>
      </w:r>
      <w:r w:rsidR="00E64037" w:rsidRPr="00E64037">
        <w:rPr>
          <w:rFonts w:ascii="Arial" w:hAnsi="Arial" w:cs="Arial"/>
          <w:szCs w:val="22"/>
        </w:rPr>
        <w:t xml:space="preserve"> However, this learning has not been incorporated into the offer, which is delivered largely by providers without this support. </w:t>
      </w:r>
    </w:p>
    <w:p w:rsidR="002F04A2" w:rsidRPr="00891772" w:rsidRDefault="002F04A2" w:rsidP="00891772">
      <w:pPr>
        <w:pStyle w:val="ListParagraph"/>
        <w:rPr>
          <w:rFonts w:ascii="Arial" w:hAnsi="Arial" w:cs="Arial"/>
          <w:szCs w:val="22"/>
        </w:rPr>
      </w:pPr>
    </w:p>
    <w:p w:rsidR="00B854C5" w:rsidRDefault="00B854C5" w:rsidP="00891772">
      <w:pPr>
        <w:pStyle w:val="ListParagraph"/>
        <w:numPr>
          <w:ilvl w:val="0"/>
          <w:numId w:val="24"/>
        </w:numPr>
        <w:rPr>
          <w:rFonts w:ascii="Arial" w:hAnsi="Arial" w:cs="Arial"/>
          <w:szCs w:val="22"/>
        </w:rPr>
      </w:pPr>
      <w:r w:rsidRPr="00B854C5">
        <w:rPr>
          <w:rFonts w:ascii="Arial" w:hAnsi="Arial" w:cs="Arial"/>
          <w:szCs w:val="22"/>
        </w:rPr>
        <w:t>There are a</w:t>
      </w:r>
      <w:r>
        <w:rPr>
          <w:rFonts w:ascii="Arial" w:hAnsi="Arial" w:cs="Arial"/>
          <w:szCs w:val="22"/>
        </w:rPr>
        <w:t xml:space="preserve"> number of other </w:t>
      </w:r>
      <w:r w:rsidR="00BE3242">
        <w:rPr>
          <w:rFonts w:ascii="Arial" w:hAnsi="Arial" w:cs="Arial"/>
          <w:szCs w:val="22"/>
        </w:rPr>
        <w:t>D</w:t>
      </w:r>
      <w:r w:rsidR="009F0391">
        <w:rPr>
          <w:rFonts w:ascii="Arial" w:hAnsi="Arial" w:cs="Arial"/>
          <w:szCs w:val="22"/>
        </w:rPr>
        <w:t>epartment of Education (D</w:t>
      </w:r>
      <w:r w:rsidR="00BE3242">
        <w:rPr>
          <w:rFonts w:ascii="Arial" w:hAnsi="Arial" w:cs="Arial"/>
          <w:szCs w:val="22"/>
        </w:rPr>
        <w:t>fE</w:t>
      </w:r>
      <w:r w:rsidR="009F0391">
        <w:rPr>
          <w:rFonts w:ascii="Arial" w:hAnsi="Arial" w:cs="Arial"/>
          <w:szCs w:val="22"/>
        </w:rPr>
        <w:t>)</w:t>
      </w:r>
      <w:r w:rsidR="00BE3242">
        <w:rPr>
          <w:rFonts w:ascii="Arial" w:hAnsi="Arial" w:cs="Arial"/>
          <w:szCs w:val="22"/>
        </w:rPr>
        <w:t xml:space="preserve"> </w:t>
      </w:r>
      <w:r>
        <w:rPr>
          <w:rFonts w:ascii="Arial" w:hAnsi="Arial" w:cs="Arial"/>
          <w:szCs w:val="22"/>
        </w:rPr>
        <w:t xml:space="preserve">funding streams, including </w:t>
      </w:r>
      <w:r w:rsidRPr="00B854C5">
        <w:rPr>
          <w:rFonts w:ascii="Arial" w:hAnsi="Arial" w:cs="Arial"/>
          <w:szCs w:val="22"/>
        </w:rPr>
        <w:t>£50 million for the introduction of the Early Years Pupil Premium from April 2015,</w:t>
      </w:r>
      <w:r>
        <w:rPr>
          <w:rFonts w:ascii="Arial" w:hAnsi="Arial" w:cs="Arial"/>
          <w:szCs w:val="22"/>
        </w:rPr>
        <w:t xml:space="preserve"> which </w:t>
      </w:r>
      <w:r w:rsidRPr="00B854C5">
        <w:rPr>
          <w:rFonts w:ascii="Arial" w:hAnsi="Arial" w:cs="Arial"/>
          <w:szCs w:val="22"/>
        </w:rPr>
        <w:t>is targeted at d</w:t>
      </w:r>
      <w:r w:rsidR="0028129B">
        <w:rPr>
          <w:rFonts w:ascii="Arial" w:hAnsi="Arial" w:cs="Arial"/>
          <w:szCs w:val="22"/>
        </w:rPr>
        <w:t>isadvantaged</w:t>
      </w:r>
      <w:r w:rsidRPr="00B854C5">
        <w:rPr>
          <w:rFonts w:ascii="Arial" w:hAnsi="Arial" w:cs="Arial"/>
          <w:szCs w:val="22"/>
        </w:rPr>
        <w:t xml:space="preserve"> 3 and 4 year olds</w:t>
      </w:r>
      <w:r w:rsidR="009F0391">
        <w:rPr>
          <w:rFonts w:ascii="Arial" w:hAnsi="Arial" w:cs="Arial"/>
          <w:szCs w:val="22"/>
        </w:rPr>
        <w:t xml:space="preserve">, </w:t>
      </w:r>
      <w:r w:rsidRPr="00B854C5">
        <w:rPr>
          <w:rFonts w:ascii="Arial" w:hAnsi="Arial" w:cs="Arial"/>
          <w:szCs w:val="22"/>
        </w:rPr>
        <w:t xml:space="preserve">but with </w:t>
      </w:r>
      <w:r w:rsidR="00514CCB">
        <w:rPr>
          <w:rFonts w:ascii="Arial" w:hAnsi="Arial" w:cs="Arial"/>
          <w:szCs w:val="22"/>
        </w:rPr>
        <w:t xml:space="preserve">slightly </w:t>
      </w:r>
      <w:r w:rsidRPr="00B854C5">
        <w:rPr>
          <w:rFonts w:ascii="Arial" w:hAnsi="Arial" w:cs="Arial"/>
          <w:szCs w:val="22"/>
        </w:rPr>
        <w:t xml:space="preserve">different eligibility rules from the </w:t>
      </w:r>
      <w:r>
        <w:rPr>
          <w:rFonts w:ascii="Arial" w:hAnsi="Arial" w:cs="Arial"/>
          <w:szCs w:val="22"/>
        </w:rPr>
        <w:t xml:space="preserve">free entitlement </w:t>
      </w:r>
      <w:r w:rsidRPr="00B854C5">
        <w:rPr>
          <w:rFonts w:ascii="Arial" w:hAnsi="Arial" w:cs="Arial"/>
          <w:szCs w:val="22"/>
        </w:rPr>
        <w:t>for d</w:t>
      </w:r>
      <w:r w:rsidR="0028129B">
        <w:rPr>
          <w:rFonts w:ascii="Arial" w:hAnsi="Arial" w:cs="Arial"/>
          <w:szCs w:val="22"/>
        </w:rPr>
        <w:t>isadvantaged</w:t>
      </w:r>
      <w:r w:rsidRPr="00B854C5">
        <w:rPr>
          <w:rFonts w:ascii="Arial" w:hAnsi="Arial" w:cs="Arial"/>
          <w:szCs w:val="22"/>
        </w:rPr>
        <w:t xml:space="preserve"> 2 year olds. There is separate funding for pilot schemes such as the Social Investment Pilot to encourage PVI providers into deprived areas and </w:t>
      </w:r>
      <w:r w:rsidR="002B2788">
        <w:rPr>
          <w:rFonts w:ascii="Arial" w:hAnsi="Arial" w:cs="Arial"/>
          <w:szCs w:val="22"/>
        </w:rPr>
        <w:t xml:space="preserve">for </w:t>
      </w:r>
      <w:r w:rsidRPr="00B854C5">
        <w:rPr>
          <w:rFonts w:ascii="Arial" w:hAnsi="Arial" w:cs="Arial"/>
          <w:szCs w:val="22"/>
        </w:rPr>
        <w:t>Teaching Schools to work with the PVI sector</w:t>
      </w:r>
      <w:r>
        <w:rPr>
          <w:rFonts w:ascii="Arial" w:hAnsi="Arial" w:cs="Arial"/>
          <w:szCs w:val="22"/>
        </w:rPr>
        <w:t>.</w:t>
      </w:r>
    </w:p>
    <w:p w:rsidR="001228E5" w:rsidRDefault="001228E5" w:rsidP="001228E5">
      <w:pPr>
        <w:pStyle w:val="ListParagraph"/>
        <w:rPr>
          <w:rFonts w:ascii="Arial" w:hAnsi="Arial" w:cs="Arial"/>
          <w:szCs w:val="22"/>
        </w:rPr>
      </w:pPr>
    </w:p>
    <w:p w:rsidR="00BE3242" w:rsidRDefault="00BE3242" w:rsidP="00B854C5">
      <w:pPr>
        <w:pStyle w:val="MainText"/>
        <w:numPr>
          <w:ilvl w:val="0"/>
          <w:numId w:val="24"/>
        </w:numPr>
        <w:spacing w:line="240" w:lineRule="auto"/>
        <w:rPr>
          <w:rFonts w:ascii="Arial" w:hAnsi="Arial" w:cs="Arial"/>
          <w:szCs w:val="22"/>
        </w:rPr>
      </w:pPr>
      <w:r>
        <w:rPr>
          <w:rFonts w:ascii="Arial" w:hAnsi="Arial" w:cs="Arial"/>
          <w:szCs w:val="22"/>
        </w:rPr>
        <w:t>Children’</w:t>
      </w:r>
      <w:r w:rsidR="00C96859">
        <w:rPr>
          <w:rFonts w:ascii="Arial" w:hAnsi="Arial" w:cs="Arial"/>
          <w:szCs w:val="22"/>
        </w:rPr>
        <w:t>s Centres</w:t>
      </w:r>
      <w:r w:rsidR="001228E5">
        <w:rPr>
          <w:rFonts w:ascii="Arial" w:hAnsi="Arial" w:cs="Arial"/>
          <w:szCs w:val="22"/>
        </w:rPr>
        <w:t xml:space="preserve"> are funded </w:t>
      </w:r>
      <w:r>
        <w:rPr>
          <w:rFonts w:ascii="Arial" w:hAnsi="Arial" w:cs="Arial"/>
          <w:szCs w:val="22"/>
        </w:rPr>
        <w:t xml:space="preserve">through </w:t>
      </w:r>
      <w:r w:rsidR="000F2D26">
        <w:rPr>
          <w:rFonts w:ascii="Arial" w:hAnsi="Arial" w:cs="Arial"/>
          <w:szCs w:val="22"/>
        </w:rPr>
        <w:t>general funding from council tax, retained business rates and revenue support grant</w:t>
      </w:r>
      <w:r w:rsidR="001228E5">
        <w:rPr>
          <w:rFonts w:ascii="Arial" w:hAnsi="Arial" w:cs="Arial"/>
          <w:szCs w:val="22"/>
        </w:rPr>
        <w:t xml:space="preserve">, not </w:t>
      </w:r>
      <w:r w:rsidR="000F2D26">
        <w:rPr>
          <w:rFonts w:ascii="Arial" w:hAnsi="Arial" w:cs="Arial"/>
          <w:szCs w:val="22"/>
        </w:rPr>
        <w:t>through</w:t>
      </w:r>
      <w:r w:rsidR="002170B0">
        <w:rPr>
          <w:rFonts w:ascii="Arial" w:hAnsi="Arial" w:cs="Arial"/>
          <w:szCs w:val="22"/>
        </w:rPr>
        <w:t xml:space="preserve"> </w:t>
      </w:r>
      <w:proofErr w:type="spellStart"/>
      <w:r w:rsidR="001228E5">
        <w:rPr>
          <w:rFonts w:ascii="Arial" w:hAnsi="Arial" w:cs="Arial"/>
          <w:szCs w:val="22"/>
        </w:rPr>
        <w:t>DfE</w:t>
      </w:r>
      <w:proofErr w:type="spellEnd"/>
      <w:r w:rsidR="000F2D26">
        <w:rPr>
          <w:rFonts w:ascii="Arial" w:hAnsi="Arial" w:cs="Arial"/>
          <w:szCs w:val="22"/>
        </w:rPr>
        <w:t xml:space="preserve"> grants</w:t>
      </w:r>
      <w:r w:rsidR="001228E5">
        <w:rPr>
          <w:rFonts w:ascii="Arial" w:hAnsi="Arial" w:cs="Arial"/>
          <w:szCs w:val="22"/>
        </w:rPr>
        <w:t>.  F</w:t>
      </w:r>
      <w:r>
        <w:rPr>
          <w:rFonts w:ascii="Arial" w:hAnsi="Arial" w:cs="Arial"/>
          <w:szCs w:val="22"/>
        </w:rPr>
        <w:t xml:space="preserve">unding for the 0 – 5 public health duties is </w:t>
      </w:r>
      <w:r w:rsidR="000F2D26">
        <w:rPr>
          <w:rFonts w:ascii="Arial" w:hAnsi="Arial" w:cs="Arial"/>
          <w:szCs w:val="22"/>
        </w:rPr>
        <w:t xml:space="preserve">provided in a </w:t>
      </w:r>
      <w:r>
        <w:rPr>
          <w:rFonts w:ascii="Arial" w:hAnsi="Arial" w:cs="Arial"/>
          <w:szCs w:val="22"/>
        </w:rPr>
        <w:t xml:space="preserve">ring-fenced </w:t>
      </w:r>
      <w:r w:rsidR="000F2D26">
        <w:rPr>
          <w:rFonts w:ascii="Arial" w:hAnsi="Arial" w:cs="Arial"/>
          <w:szCs w:val="22"/>
        </w:rPr>
        <w:t xml:space="preserve">grant </w:t>
      </w:r>
      <w:r>
        <w:rPr>
          <w:rFonts w:ascii="Arial" w:hAnsi="Arial" w:cs="Arial"/>
          <w:szCs w:val="22"/>
        </w:rPr>
        <w:t>from the Department of Health.</w:t>
      </w:r>
    </w:p>
    <w:p w:rsidR="00091EEC" w:rsidRDefault="00091EEC" w:rsidP="00091EEC">
      <w:pPr>
        <w:pStyle w:val="ListParagraph"/>
        <w:rPr>
          <w:rFonts w:ascii="Arial" w:hAnsi="Arial" w:cs="Arial"/>
          <w:szCs w:val="22"/>
        </w:rPr>
      </w:pPr>
    </w:p>
    <w:p w:rsidR="00091EEC" w:rsidRDefault="00091EEC" w:rsidP="00091EEC">
      <w:pPr>
        <w:pStyle w:val="MainText"/>
        <w:numPr>
          <w:ilvl w:val="0"/>
          <w:numId w:val="24"/>
        </w:numPr>
        <w:spacing w:line="240" w:lineRule="auto"/>
        <w:rPr>
          <w:rFonts w:ascii="Arial" w:hAnsi="Arial" w:cs="Arial"/>
          <w:szCs w:val="22"/>
        </w:rPr>
      </w:pPr>
      <w:r w:rsidRPr="00091EEC">
        <w:rPr>
          <w:rFonts w:ascii="Arial" w:hAnsi="Arial" w:cs="Arial"/>
          <w:szCs w:val="22"/>
        </w:rPr>
        <w:t xml:space="preserve">Schools have been protected from the cuts councils have faced, but </w:t>
      </w:r>
      <w:proofErr w:type="spellStart"/>
      <w:r w:rsidRPr="00091EEC">
        <w:rPr>
          <w:rFonts w:ascii="Arial" w:hAnsi="Arial" w:cs="Arial"/>
          <w:szCs w:val="22"/>
        </w:rPr>
        <w:t>DfE</w:t>
      </w:r>
      <w:proofErr w:type="spellEnd"/>
      <w:r w:rsidRPr="00091EEC">
        <w:rPr>
          <w:rFonts w:ascii="Arial" w:hAnsi="Arial" w:cs="Arial"/>
          <w:szCs w:val="22"/>
        </w:rPr>
        <w:t xml:space="preserve"> </w:t>
      </w:r>
      <w:r w:rsidR="000F2D26">
        <w:rPr>
          <w:rFonts w:ascii="Arial" w:hAnsi="Arial" w:cs="Arial"/>
          <w:szCs w:val="22"/>
        </w:rPr>
        <w:t xml:space="preserve">regulations governing the Schools Budget </w:t>
      </w:r>
      <w:r w:rsidRPr="00091EEC">
        <w:rPr>
          <w:rFonts w:ascii="Arial" w:hAnsi="Arial" w:cs="Arial"/>
          <w:szCs w:val="22"/>
        </w:rPr>
        <w:t>prevent</w:t>
      </w:r>
      <w:r w:rsidR="000F2D26">
        <w:rPr>
          <w:rFonts w:ascii="Arial" w:hAnsi="Arial" w:cs="Arial"/>
          <w:szCs w:val="22"/>
        </w:rPr>
        <w:t xml:space="preserve"> Schools Forums</w:t>
      </w:r>
      <w:r w:rsidRPr="00091EEC">
        <w:rPr>
          <w:rFonts w:ascii="Arial" w:hAnsi="Arial" w:cs="Arial"/>
          <w:szCs w:val="22"/>
        </w:rPr>
        <w:t xml:space="preserve"> from </w:t>
      </w:r>
      <w:r w:rsidR="000F2D26">
        <w:rPr>
          <w:rFonts w:ascii="Arial" w:hAnsi="Arial" w:cs="Arial"/>
          <w:szCs w:val="22"/>
        </w:rPr>
        <w:t xml:space="preserve">further </w:t>
      </w:r>
      <w:r w:rsidRPr="00091EEC">
        <w:rPr>
          <w:rFonts w:ascii="Arial" w:hAnsi="Arial" w:cs="Arial"/>
          <w:szCs w:val="22"/>
        </w:rPr>
        <w:t>pooling resources with councils to provide integrated early help services</w:t>
      </w:r>
      <w:r>
        <w:rPr>
          <w:rFonts w:ascii="Arial" w:hAnsi="Arial" w:cs="Arial"/>
          <w:szCs w:val="22"/>
        </w:rPr>
        <w:t>, even though schools have a shared interest in ensuring that young children are ‘school-ready’.</w:t>
      </w:r>
    </w:p>
    <w:p w:rsidR="001228E5" w:rsidRDefault="001228E5" w:rsidP="001228E5">
      <w:pPr>
        <w:pStyle w:val="ListParagraph"/>
        <w:rPr>
          <w:rFonts w:ascii="Arial" w:hAnsi="Arial" w:cs="Arial"/>
          <w:szCs w:val="22"/>
        </w:rPr>
      </w:pPr>
    </w:p>
    <w:p w:rsidR="0060527C" w:rsidRDefault="008342C0" w:rsidP="008342C0">
      <w:pPr>
        <w:pStyle w:val="ListParagraph"/>
        <w:numPr>
          <w:ilvl w:val="0"/>
          <w:numId w:val="24"/>
        </w:numPr>
        <w:rPr>
          <w:rFonts w:ascii="Arial" w:hAnsi="Arial" w:cs="Arial"/>
          <w:szCs w:val="22"/>
        </w:rPr>
      </w:pPr>
      <w:r w:rsidRPr="008342C0">
        <w:rPr>
          <w:rFonts w:ascii="Arial" w:hAnsi="Arial" w:cs="Arial"/>
          <w:szCs w:val="22"/>
        </w:rPr>
        <w:t>From October 2015, when the government introduces the tax-free childcare scheme for working parents,  three different subsidy regimes for working families’ spending on childcare, over and above the free entitlement, will be in place through the tax and benefits system,  with different eligibility rules, and different levels of support that are not simple to navigate or understand.</w:t>
      </w:r>
    </w:p>
    <w:p w:rsidR="0060527C" w:rsidRPr="0060527C" w:rsidRDefault="0060527C" w:rsidP="0060527C">
      <w:pPr>
        <w:pStyle w:val="ListParagraph"/>
        <w:rPr>
          <w:rFonts w:ascii="Arial" w:hAnsi="Arial" w:cs="Arial"/>
          <w:szCs w:val="22"/>
        </w:rPr>
      </w:pPr>
    </w:p>
    <w:p w:rsidR="00E73028" w:rsidRDefault="0060527C" w:rsidP="009C4A97">
      <w:pPr>
        <w:pStyle w:val="ListParagraph"/>
        <w:numPr>
          <w:ilvl w:val="0"/>
          <w:numId w:val="24"/>
        </w:numPr>
        <w:rPr>
          <w:rFonts w:ascii="Arial" w:hAnsi="Arial" w:cs="Arial"/>
          <w:szCs w:val="22"/>
        </w:rPr>
      </w:pPr>
      <w:r w:rsidRPr="00391785">
        <w:rPr>
          <w:rFonts w:ascii="Arial" w:hAnsi="Arial" w:cs="Arial"/>
          <w:szCs w:val="22"/>
        </w:rPr>
        <w:t>The Family and Childcare Trust, among others, have argued for parents to be able to move more easily between the new tax free childcare scheme and universal credit.  The House of Lords affordable childcare report recommended that the Government should consider a single mechanism for childcare subsidies to support working parents.</w:t>
      </w:r>
    </w:p>
    <w:p w:rsidR="00E73028" w:rsidRPr="009C4A97" w:rsidRDefault="00E73028" w:rsidP="009C4A97">
      <w:pPr>
        <w:pStyle w:val="ListParagraph"/>
        <w:rPr>
          <w:rFonts w:ascii="Arial" w:hAnsi="Arial" w:cs="Arial"/>
          <w:szCs w:val="22"/>
        </w:rPr>
      </w:pPr>
    </w:p>
    <w:p w:rsidR="00BE3242" w:rsidRPr="001E16FD" w:rsidRDefault="00391785" w:rsidP="009C4A97">
      <w:pPr>
        <w:pStyle w:val="ListParagraph"/>
        <w:numPr>
          <w:ilvl w:val="0"/>
          <w:numId w:val="24"/>
        </w:numPr>
        <w:rPr>
          <w:rFonts w:ascii="Arial" w:hAnsi="Arial" w:cs="Arial"/>
          <w:szCs w:val="22"/>
        </w:rPr>
      </w:pPr>
      <w:r w:rsidRPr="00391785">
        <w:rPr>
          <w:rFonts w:ascii="Arial" w:hAnsi="Arial" w:cs="Arial"/>
          <w:szCs w:val="22"/>
        </w:rPr>
        <w:t xml:space="preserve"> The LGA has</w:t>
      </w:r>
      <w:r w:rsidR="00BE3242">
        <w:rPr>
          <w:rFonts w:ascii="Arial" w:hAnsi="Arial" w:cs="Arial"/>
          <w:szCs w:val="22"/>
        </w:rPr>
        <w:t xml:space="preserve"> called for a</w:t>
      </w:r>
      <w:r w:rsidR="00574177">
        <w:rPr>
          <w:rFonts w:ascii="Arial" w:hAnsi="Arial" w:cs="Arial"/>
          <w:szCs w:val="22"/>
        </w:rPr>
        <w:t>n overhaul</w:t>
      </w:r>
      <w:r w:rsidR="00BE3242">
        <w:rPr>
          <w:rFonts w:ascii="Arial" w:hAnsi="Arial" w:cs="Arial"/>
          <w:szCs w:val="22"/>
        </w:rPr>
        <w:t xml:space="preserve"> of </w:t>
      </w:r>
      <w:r w:rsidR="008342C0">
        <w:rPr>
          <w:rFonts w:ascii="Arial" w:hAnsi="Arial" w:cs="Arial"/>
          <w:szCs w:val="22"/>
        </w:rPr>
        <w:t xml:space="preserve">early years </w:t>
      </w:r>
      <w:r w:rsidR="00BE3242">
        <w:rPr>
          <w:rFonts w:ascii="Arial" w:hAnsi="Arial" w:cs="Arial"/>
          <w:szCs w:val="22"/>
        </w:rPr>
        <w:t>fu</w:t>
      </w:r>
      <w:r w:rsidR="008342C0">
        <w:rPr>
          <w:rFonts w:ascii="Arial" w:hAnsi="Arial" w:cs="Arial"/>
          <w:szCs w:val="22"/>
        </w:rPr>
        <w:t>nding, to</w:t>
      </w:r>
      <w:r w:rsidR="00574177">
        <w:rPr>
          <w:rFonts w:ascii="Arial" w:hAnsi="Arial" w:cs="Arial"/>
          <w:szCs w:val="22"/>
        </w:rPr>
        <w:t xml:space="preserve"> remove the unnecessary complexity in the system and provide a</w:t>
      </w:r>
      <w:r w:rsidR="006C2F5D">
        <w:rPr>
          <w:rFonts w:ascii="Arial" w:hAnsi="Arial" w:cs="Arial"/>
          <w:szCs w:val="22"/>
        </w:rPr>
        <w:t xml:space="preserve"> streamlined</w:t>
      </w:r>
      <w:r w:rsidR="00EC0805">
        <w:rPr>
          <w:rFonts w:ascii="Arial" w:hAnsi="Arial" w:cs="Arial"/>
          <w:szCs w:val="22"/>
        </w:rPr>
        <w:t xml:space="preserve"> </w:t>
      </w:r>
      <w:r w:rsidR="00574177">
        <w:rPr>
          <w:rFonts w:ascii="Arial" w:hAnsi="Arial" w:cs="Arial"/>
          <w:szCs w:val="22"/>
        </w:rPr>
        <w:t>and</w:t>
      </w:r>
      <w:r w:rsidR="00EC0805">
        <w:rPr>
          <w:rFonts w:ascii="Arial" w:hAnsi="Arial" w:cs="Arial"/>
          <w:szCs w:val="22"/>
        </w:rPr>
        <w:t xml:space="preserve"> place-based approach that devolves decision making </w:t>
      </w:r>
      <w:r w:rsidR="00574177">
        <w:rPr>
          <w:rFonts w:ascii="Arial" w:hAnsi="Arial" w:cs="Arial"/>
          <w:szCs w:val="22"/>
        </w:rPr>
        <w:t xml:space="preserve">to a local level. </w:t>
      </w:r>
      <w:r>
        <w:rPr>
          <w:rFonts w:ascii="Arial" w:hAnsi="Arial" w:cs="Arial"/>
          <w:szCs w:val="22"/>
        </w:rPr>
        <w:t xml:space="preserve">The chart attached at </w:t>
      </w:r>
      <w:r w:rsidR="00F522A6">
        <w:rPr>
          <w:rFonts w:ascii="Arial" w:hAnsi="Arial" w:cs="Arial"/>
          <w:szCs w:val="22"/>
        </w:rPr>
        <w:t>A</w:t>
      </w:r>
      <w:r>
        <w:rPr>
          <w:rFonts w:ascii="Arial" w:hAnsi="Arial" w:cs="Arial"/>
          <w:szCs w:val="22"/>
        </w:rPr>
        <w:t xml:space="preserve">ppendix </w:t>
      </w:r>
      <w:r w:rsidR="00F522A6">
        <w:rPr>
          <w:rFonts w:ascii="Arial" w:hAnsi="Arial" w:cs="Arial"/>
          <w:szCs w:val="22"/>
        </w:rPr>
        <w:t>1</w:t>
      </w:r>
      <w:r>
        <w:rPr>
          <w:rFonts w:ascii="Arial" w:hAnsi="Arial" w:cs="Arial"/>
          <w:szCs w:val="22"/>
        </w:rPr>
        <w:t xml:space="preserve"> demonstrate</w:t>
      </w:r>
      <w:r w:rsidR="00F522A6">
        <w:rPr>
          <w:rFonts w:ascii="Arial" w:hAnsi="Arial" w:cs="Arial"/>
          <w:szCs w:val="22"/>
        </w:rPr>
        <w:t xml:space="preserve">s the amount of </w:t>
      </w:r>
      <w:r w:rsidR="009C4A97">
        <w:rPr>
          <w:rFonts w:ascii="Arial" w:hAnsi="Arial" w:cs="Arial"/>
          <w:szCs w:val="22"/>
        </w:rPr>
        <w:t>estimated</w:t>
      </w:r>
      <w:r w:rsidR="00F522A6">
        <w:rPr>
          <w:rFonts w:ascii="Arial" w:hAnsi="Arial" w:cs="Arial"/>
          <w:szCs w:val="22"/>
        </w:rPr>
        <w:t xml:space="preserve"> annual spending that </w:t>
      </w:r>
      <w:r w:rsidR="009C4A97">
        <w:rPr>
          <w:rFonts w:ascii="Arial" w:hAnsi="Arial" w:cs="Arial"/>
          <w:szCs w:val="22"/>
        </w:rPr>
        <w:t>is</w:t>
      </w:r>
      <w:r w:rsidR="00F522A6">
        <w:rPr>
          <w:rFonts w:ascii="Arial" w:hAnsi="Arial" w:cs="Arial"/>
          <w:szCs w:val="22"/>
        </w:rPr>
        <w:t xml:space="preserve"> expected to be in place for the under-5s during </w:t>
      </w:r>
      <w:r w:rsidR="009C4A97">
        <w:rPr>
          <w:rFonts w:ascii="Arial" w:hAnsi="Arial" w:cs="Arial"/>
          <w:szCs w:val="22"/>
        </w:rPr>
        <w:t>the next Parliament</w:t>
      </w:r>
      <w:r w:rsidR="00F522A6">
        <w:rPr>
          <w:rFonts w:ascii="Arial" w:hAnsi="Arial" w:cs="Arial"/>
          <w:szCs w:val="22"/>
        </w:rPr>
        <w:t>, including the forthcoming changes to the childcare subsidies for working parents</w:t>
      </w:r>
      <w:r w:rsidR="00E73028">
        <w:rPr>
          <w:rFonts w:ascii="Arial" w:hAnsi="Arial" w:cs="Arial"/>
          <w:szCs w:val="22"/>
        </w:rPr>
        <w:t xml:space="preserve"> through the tax-free childcare scheme and the introduction of Universal Credit</w:t>
      </w:r>
      <w:r w:rsidR="00F522A6">
        <w:rPr>
          <w:rFonts w:ascii="Arial" w:hAnsi="Arial" w:cs="Arial"/>
          <w:szCs w:val="22"/>
        </w:rPr>
        <w:t xml:space="preserve">.  </w:t>
      </w:r>
    </w:p>
    <w:p w:rsidR="009C4A97" w:rsidRDefault="009C4A97" w:rsidP="001246F6">
      <w:pPr>
        <w:pStyle w:val="MainText"/>
        <w:spacing w:line="240" w:lineRule="auto"/>
        <w:ind w:left="0" w:firstLine="0"/>
        <w:rPr>
          <w:rFonts w:ascii="Arial" w:hAnsi="Arial" w:cs="Arial"/>
          <w:szCs w:val="22"/>
        </w:rPr>
      </w:pPr>
    </w:p>
    <w:p w:rsidR="00C70BD1" w:rsidRDefault="004D08A4" w:rsidP="00C70BD1">
      <w:pPr>
        <w:pStyle w:val="ListParagraph"/>
        <w:ind w:left="360"/>
        <w:rPr>
          <w:rFonts w:ascii="Arial" w:hAnsi="Arial" w:cs="Arial"/>
          <w:b/>
          <w:szCs w:val="22"/>
        </w:rPr>
      </w:pPr>
      <w:r w:rsidRPr="00CE466E">
        <w:rPr>
          <w:rFonts w:ascii="Arial" w:hAnsi="Arial" w:cs="Arial"/>
          <w:b/>
          <w:szCs w:val="22"/>
        </w:rPr>
        <w:t xml:space="preserve">Improving </w:t>
      </w:r>
      <w:r w:rsidR="00992FA1">
        <w:rPr>
          <w:rFonts w:ascii="Arial" w:hAnsi="Arial" w:cs="Arial"/>
          <w:b/>
          <w:szCs w:val="22"/>
        </w:rPr>
        <w:t xml:space="preserve">availability </w:t>
      </w:r>
      <w:r w:rsidRPr="00CE466E">
        <w:rPr>
          <w:rFonts w:ascii="Arial" w:hAnsi="Arial" w:cs="Arial"/>
          <w:b/>
          <w:szCs w:val="22"/>
        </w:rPr>
        <w:t>in deprived areas</w:t>
      </w:r>
    </w:p>
    <w:p w:rsidR="00E349CA" w:rsidRDefault="00E349CA" w:rsidP="00C70BD1">
      <w:pPr>
        <w:pStyle w:val="ListParagraph"/>
        <w:ind w:left="360"/>
        <w:rPr>
          <w:rFonts w:ascii="Arial" w:hAnsi="Arial" w:cs="Arial"/>
          <w:b/>
          <w:szCs w:val="22"/>
        </w:rPr>
      </w:pPr>
    </w:p>
    <w:p w:rsidR="006230F1" w:rsidRDefault="00E349CA" w:rsidP="00CE466E">
      <w:pPr>
        <w:pStyle w:val="MainText"/>
        <w:numPr>
          <w:ilvl w:val="0"/>
          <w:numId w:val="24"/>
        </w:numPr>
        <w:spacing w:line="240" w:lineRule="auto"/>
        <w:rPr>
          <w:rFonts w:ascii="Arial" w:hAnsi="Arial" w:cs="Arial"/>
          <w:szCs w:val="22"/>
        </w:rPr>
      </w:pPr>
      <w:r w:rsidRPr="00CE466E">
        <w:rPr>
          <w:rFonts w:ascii="Arial" w:hAnsi="Arial" w:cs="Arial"/>
          <w:szCs w:val="22"/>
        </w:rPr>
        <w:t>The</w:t>
      </w:r>
      <w:r w:rsidR="006230F1">
        <w:rPr>
          <w:rFonts w:ascii="Arial" w:hAnsi="Arial" w:cs="Arial"/>
          <w:szCs w:val="22"/>
        </w:rPr>
        <w:t xml:space="preserve">re has been a rapid expansion in the overall scale of early years’ provision, but there are significant variations in availability between local areas.  Evidence shows that participation remains lower for disadvantaged groups, even though research shows that </w:t>
      </w:r>
      <w:r w:rsidR="006230F1">
        <w:rPr>
          <w:rFonts w:ascii="Arial" w:hAnsi="Arial" w:cs="Arial"/>
          <w:szCs w:val="22"/>
        </w:rPr>
        <w:lastRenderedPageBreak/>
        <w:t>they have the most to gain from early education and childcare.  At the same time, the</w:t>
      </w:r>
      <w:r w:rsidRPr="00CE466E">
        <w:rPr>
          <w:rFonts w:ascii="Arial" w:hAnsi="Arial" w:cs="Arial"/>
          <w:szCs w:val="22"/>
        </w:rPr>
        <w:t xml:space="preserve"> role of councils in </w:t>
      </w:r>
      <w:r>
        <w:rPr>
          <w:rFonts w:ascii="Arial" w:hAnsi="Arial" w:cs="Arial"/>
          <w:szCs w:val="22"/>
        </w:rPr>
        <w:t>tackling the availability and quality of early years</w:t>
      </w:r>
      <w:r w:rsidR="006230F1">
        <w:rPr>
          <w:rFonts w:ascii="Arial" w:hAnsi="Arial" w:cs="Arial"/>
          <w:szCs w:val="22"/>
        </w:rPr>
        <w:t>’</w:t>
      </w:r>
      <w:r>
        <w:rPr>
          <w:rFonts w:ascii="Arial" w:hAnsi="Arial" w:cs="Arial"/>
          <w:szCs w:val="22"/>
        </w:rPr>
        <w:t xml:space="preserve"> education and childcare </w:t>
      </w:r>
      <w:r w:rsidR="006230F1">
        <w:rPr>
          <w:rFonts w:ascii="Arial" w:hAnsi="Arial" w:cs="Arial"/>
          <w:szCs w:val="22"/>
        </w:rPr>
        <w:t xml:space="preserve"> is now much more restricted than it was previously.</w:t>
      </w:r>
    </w:p>
    <w:p w:rsidR="00C24174" w:rsidRPr="00830D41" w:rsidRDefault="00C24174" w:rsidP="00C70BD1">
      <w:pPr>
        <w:pStyle w:val="ListParagraph"/>
        <w:ind w:left="360"/>
        <w:rPr>
          <w:rFonts w:ascii="Arial" w:hAnsi="Arial" w:cs="Arial"/>
          <w:szCs w:val="22"/>
          <w:u w:val="single"/>
        </w:rPr>
      </w:pPr>
    </w:p>
    <w:p w:rsidR="0060527C" w:rsidRDefault="00992FA1" w:rsidP="00A320E3">
      <w:pPr>
        <w:pStyle w:val="ListParagraph"/>
        <w:numPr>
          <w:ilvl w:val="0"/>
          <w:numId w:val="24"/>
        </w:numPr>
        <w:rPr>
          <w:rFonts w:ascii="Arial" w:hAnsi="Arial" w:cs="Arial"/>
          <w:szCs w:val="22"/>
        </w:rPr>
      </w:pPr>
      <w:r w:rsidRPr="00992FA1">
        <w:rPr>
          <w:rFonts w:ascii="Arial" w:hAnsi="Arial" w:cs="Arial"/>
          <w:szCs w:val="22"/>
        </w:rPr>
        <w:t xml:space="preserve">Explicit limits </w:t>
      </w:r>
      <w:r w:rsidR="00E349CA">
        <w:rPr>
          <w:rFonts w:ascii="Arial" w:hAnsi="Arial" w:cs="Arial"/>
          <w:szCs w:val="22"/>
        </w:rPr>
        <w:t>are</w:t>
      </w:r>
      <w:r w:rsidRPr="00992FA1">
        <w:rPr>
          <w:rFonts w:ascii="Arial" w:hAnsi="Arial" w:cs="Arial"/>
          <w:szCs w:val="22"/>
        </w:rPr>
        <w:t xml:space="preserve"> placed on the role of councils in childcare provision by the Childcare Act 2006.  Councils should not provide places directly, unless there are </w:t>
      </w:r>
      <w:r w:rsidR="00844D2C">
        <w:rPr>
          <w:rFonts w:ascii="Arial" w:hAnsi="Arial" w:cs="Arial"/>
          <w:szCs w:val="22"/>
        </w:rPr>
        <w:t xml:space="preserve">no </w:t>
      </w:r>
      <w:r w:rsidRPr="00992FA1">
        <w:rPr>
          <w:rFonts w:ascii="Arial" w:hAnsi="Arial" w:cs="Arial"/>
          <w:szCs w:val="22"/>
        </w:rPr>
        <w:t>other providers that are willing to do so.  The growth in early years</w:t>
      </w:r>
      <w:r w:rsidR="00274642">
        <w:rPr>
          <w:rFonts w:ascii="Arial" w:hAnsi="Arial" w:cs="Arial"/>
          <w:szCs w:val="22"/>
        </w:rPr>
        <w:t>’</w:t>
      </w:r>
      <w:r w:rsidRPr="00992FA1">
        <w:rPr>
          <w:rFonts w:ascii="Arial" w:hAnsi="Arial" w:cs="Arial"/>
          <w:szCs w:val="22"/>
        </w:rPr>
        <w:t xml:space="preserve"> education and childcare over the last ten years </w:t>
      </w:r>
      <w:r w:rsidR="00274642">
        <w:rPr>
          <w:rFonts w:ascii="Arial" w:hAnsi="Arial" w:cs="Arial"/>
          <w:szCs w:val="22"/>
        </w:rPr>
        <w:t xml:space="preserve">has </w:t>
      </w:r>
      <w:r w:rsidRPr="00992FA1">
        <w:rPr>
          <w:rFonts w:ascii="Arial" w:hAnsi="Arial" w:cs="Arial"/>
          <w:szCs w:val="22"/>
        </w:rPr>
        <w:t>been almost entirely in the PVI sector and there has been little expansion in public sector provision.</w:t>
      </w:r>
      <w:r w:rsidR="00274642" w:rsidRPr="00274642">
        <w:rPr>
          <w:rFonts w:ascii="Arial" w:hAnsi="Arial" w:cs="Arial"/>
          <w:szCs w:val="22"/>
        </w:rPr>
        <w:t xml:space="preserve">  </w:t>
      </w:r>
      <w:r w:rsidR="00A320E3" w:rsidRPr="00A320E3">
        <w:rPr>
          <w:rFonts w:ascii="Arial" w:hAnsi="Arial" w:cs="Arial"/>
          <w:szCs w:val="22"/>
        </w:rPr>
        <w:t>There is also strong evidence that the overall quality of provision is lower among PVI providers than in the public sector, particularly in disadvantaged areas.</w:t>
      </w:r>
    </w:p>
    <w:p w:rsidR="004A2A13" w:rsidRPr="004A2A13" w:rsidRDefault="004A2A13" w:rsidP="004A2A13">
      <w:pPr>
        <w:ind w:left="0" w:firstLine="0"/>
        <w:rPr>
          <w:rFonts w:ascii="Arial" w:hAnsi="Arial" w:cs="Arial"/>
          <w:szCs w:val="22"/>
        </w:rPr>
      </w:pPr>
    </w:p>
    <w:p w:rsidR="00274642" w:rsidRDefault="00A320E3" w:rsidP="0060527C">
      <w:pPr>
        <w:pStyle w:val="ListParagraph"/>
        <w:numPr>
          <w:ilvl w:val="0"/>
          <w:numId w:val="24"/>
        </w:numPr>
        <w:rPr>
          <w:rFonts w:ascii="Arial" w:hAnsi="Arial" w:cs="Arial"/>
          <w:szCs w:val="22"/>
        </w:rPr>
      </w:pPr>
      <w:r>
        <w:rPr>
          <w:rFonts w:ascii="Arial" w:hAnsi="Arial" w:cs="Arial"/>
          <w:szCs w:val="22"/>
        </w:rPr>
        <w:t xml:space="preserve"> </w:t>
      </w:r>
      <w:proofErr w:type="spellStart"/>
      <w:r w:rsidR="00274642" w:rsidRPr="00274642">
        <w:rPr>
          <w:rFonts w:ascii="Arial" w:hAnsi="Arial" w:cs="Arial"/>
          <w:szCs w:val="22"/>
        </w:rPr>
        <w:t>DfE</w:t>
      </w:r>
      <w:proofErr w:type="spellEnd"/>
      <w:r w:rsidR="00274642" w:rsidRPr="00274642">
        <w:rPr>
          <w:rFonts w:ascii="Arial" w:hAnsi="Arial" w:cs="Arial"/>
          <w:szCs w:val="22"/>
        </w:rPr>
        <w:t xml:space="preserve"> survey figures show that </w:t>
      </w:r>
      <w:r w:rsidR="00274642">
        <w:rPr>
          <w:rFonts w:ascii="Arial" w:hAnsi="Arial" w:cs="Arial"/>
          <w:szCs w:val="22"/>
        </w:rPr>
        <w:t xml:space="preserve">in 2013 </w:t>
      </w:r>
      <w:r w:rsidR="00274642" w:rsidRPr="00274642">
        <w:rPr>
          <w:rFonts w:ascii="Arial" w:hAnsi="Arial" w:cs="Arial"/>
          <w:szCs w:val="22"/>
        </w:rPr>
        <w:t>only around one in ten childcare places were run by either councils or school</w:t>
      </w:r>
      <w:r w:rsidR="0060527C">
        <w:rPr>
          <w:rFonts w:ascii="Arial" w:hAnsi="Arial" w:cs="Arial"/>
          <w:szCs w:val="22"/>
        </w:rPr>
        <w:t>s but</w:t>
      </w:r>
      <w:r w:rsidR="0060527C" w:rsidRPr="0060527C">
        <w:rPr>
          <w:rFonts w:ascii="Arial" w:hAnsi="Arial" w:cs="Arial"/>
          <w:szCs w:val="22"/>
        </w:rPr>
        <w:t xml:space="preserve"> </w:t>
      </w:r>
      <w:r w:rsidR="0060527C">
        <w:rPr>
          <w:rFonts w:ascii="Arial" w:hAnsi="Arial" w:cs="Arial"/>
          <w:szCs w:val="22"/>
        </w:rPr>
        <w:t xml:space="preserve">two-thirds </w:t>
      </w:r>
      <w:r w:rsidR="0060527C" w:rsidRPr="0060527C">
        <w:rPr>
          <w:rFonts w:ascii="Arial" w:hAnsi="Arial" w:cs="Arial"/>
          <w:szCs w:val="22"/>
        </w:rPr>
        <w:t xml:space="preserve">of full day care settings in children’s centres were maintained and </w:t>
      </w:r>
      <w:r w:rsidR="0060527C">
        <w:rPr>
          <w:rFonts w:ascii="Arial" w:hAnsi="Arial" w:cs="Arial"/>
          <w:szCs w:val="22"/>
        </w:rPr>
        <w:t xml:space="preserve">half </w:t>
      </w:r>
      <w:r w:rsidR="0060527C" w:rsidRPr="0060527C">
        <w:rPr>
          <w:rFonts w:ascii="Arial" w:hAnsi="Arial" w:cs="Arial"/>
          <w:szCs w:val="22"/>
        </w:rPr>
        <w:t>of these were run by councils directly</w:t>
      </w:r>
      <w:r w:rsidR="00274642">
        <w:rPr>
          <w:rFonts w:ascii="Arial" w:hAnsi="Arial" w:cs="Arial"/>
          <w:szCs w:val="22"/>
        </w:rPr>
        <w:t xml:space="preserve">. </w:t>
      </w:r>
    </w:p>
    <w:p w:rsidR="00274642" w:rsidRPr="00736302" w:rsidRDefault="00274642" w:rsidP="00736302">
      <w:pPr>
        <w:ind w:left="0" w:firstLine="0"/>
        <w:rPr>
          <w:rFonts w:ascii="Arial" w:hAnsi="Arial" w:cs="Arial"/>
          <w:szCs w:val="22"/>
        </w:rPr>
      </w:pPr>
    </w:p>
    <w:p w:rsidR="00CB2EEC" w:rsidRPr="00CE466E" w:rsidRDefault="00274642" w:rsidP="00736302">
      <w:pPr>
        <w:pStyle w:val="ListParagraph"/>
        <w:numPr>
          <w:ilvl w:val="0"/>
          <w:numId w:val="24"/>
        </w:numPr>
        <w:rPr>
          <w:rFonts w:ascii="Arial" w:hAnsi="Arial" w:cs="Arial"/>
          <w:szCs w:val="22"/>
        </w:rPr>
      </w:pPr>
      <w:r w:rsidRPr="00CE466E">
        <w:rPr>
          <w:rFonts w:ascii="Arial" w:hAnsi="Arial" w:cs="Arial"/>
          <w:szCs w:val="22"/>
        </w:rPr>
        <w:t>T</w:t>
      </w:r>
      <w:r w:rsidR="00844D2C" w:rsidRPr="00CE466E">
        <w:rPr>
          <w:rFonts w:ascii="Arial" w:hAnsi="Arial" w:cs="Arial"/>
          <w:szCs w:val="22"/>
        </w:rPr>
        <w:t>he</w:t>
      </w:r>
      <w:r w:rsidR="002A78F1" w:rsidRPr="00CE466E">
        <w:rPr>
          <w:rFonts w:ascii="Arial" w:hAnsi="Arial" w:cs="Arial"/>
          <w:szCs w:val="22"/>
        </w:rPr>
        <w:t xml:space="preserve"> Government is keen to encourage schools to expand nursery provision and there h</w:t>
      </w:r>
      <w:r w:rsidR="00844D2C" w:rsidRPr="00CE466E">
        <w:rPr>
          <w:rFonts w:ascii="Arial" w:hAnsi="Arial" w:cs="Arial"/>
          <w:szCs w:val="22"/>
        </w:rPr>
        <w:t>ave been a number of recent Government initiatives to address poor availability of early years and childcare provision in some disadvantaged areas</w:t>
      </w:r>
      <w:r w:rsidR="009A6A5A">
        <w:rPr>
          <w:rFonts w:ascii="Arial" w:hAnsi="Arial" w:cs="Arial"/>
          <w:szCs w:val="22"/>
        </w:rPr>
        <w:t>.  These include</w:t>
      </w:r>
      <w:r w:rsidR="00844D2C" w:rsidRPr="00CE466E">
        <w:rPr>
          <w:rFonts w:ascii="Arial" w:hAnsi="Arial" w:cs="Arial"/>
          <w:szCs w:val="22"/>
        </w:rPr>
        <w:t xml:space="preserve"> pilot schemes to attract social investment and to encourage Teaching Schools to work with PVI providers.</w:t>
      </w:r>
      <w:r w:rsidR="00E349CA" w:rsidRPr="00CE466E">
        <w:rPr>
          <w:rFonts w:ascii="Arial" w:hAnsi="Arial" w:cs="Arial"/>
          <w:szCs w:val="22"/>
        </w:rPr>
        <w:t xml:space="preserve"> </w:t>
      </w:r>
      <w:r w:rsidR="00CE466E" w:rsidRPr="00CE466E">
        <w:rPr>
          <w:rFonts w:ascii="Arial" w:hAnsi="Arial" w:cs="Arial"/>
          <w:szCs w:val="22"/>
        </w:rPr>
        <w:t xml:space="preserve"> </w:t>
      </w:r>
      <w:r w:rsidR="005D1493">
        <w:rPr>
          <w:rFonts w:ascii="Arial" w:hAnsi="Arial" w:cs="Arial"/>
          <w:szCs w:val="22"/>
        </w:rPr>
        <w:t xml:space="preserve"> </w:t>
      </w:r>
      <w:r w:rsidR="00B0745F">
        <w:rPr>
          <w:rFonts w:ascii="Arial" w:hAnsi="Arial" w:cs="Arial"/>
          <w:szCs w:val="22"/>
        </w:rPr>
        <w:t xml:space="preserve">Councils are widely viewed as </w:t>
      </w:r>
      <w:r w:rsidR="005D1493">
        <w:rPr>
          <w:rFonts w:ascii="Arial" w:hAnsi="Arial" w:cs="Arial"/>
          <w:szCs w:val="22"/>
        </w:rPr>
        <w:t xml:space="preserve"> ‘providers of last resort’ </w:t>
      </w:r>
      <w:r w:rsidR="00E349CA" w:rsidRPr="00CE466E">
        <w:rPr>
          <w:rFonts w:ascii="Arial" w:hAnsi="Arial" w:cs="Arial"/>
          <w:szCs w:val="22"/>
        </w:rPr>
        <w:t xml:space="preserve"> and there has been very little </w:t>
      </w:r>
      <w:r w:rsidR="005D1493">
        <w:rPr>
          <w:rFonts w:ascii="Arial" w:hAnsi="Arial" w:cs="Arial"/>
          <w:szCs w:val="22"/>
        </w:rPr>
        <w:t xml:space="preserve">incentive </w:t>
      </w:r>
      <w:r w:rsidR="002B2788">
        <w:rPr>
          <w:rFonts w:ascii="Arial" w:hAnsi="Arial" w:cs="Arial"/>
          <w:szCs w:val="22"/>
        </w:rPr>
        <w:t>-</w:t>
      </w:r>
      <w:r w:rsidR="005D1493">
        <w:rPr>
          <w:rFonts w:ascii="Arial" w:hAnsi="Arial" w:cs="Arial"/>
          <w:szCs w:val="22"/>
        </w:rPr>
        <w:t xml:space="preserve"> or funding -  </w:t>
      </w:r>
      <w:r w:rsidR="00E349CA" w:rsidRPr="00CE466E">
        <w:rPr>
          <w:rFonts w:ascii="Arial" w:hAnsi="Arial" w:cs="Arial"/>
          <w:szCs w:val="22"/>
        </w:rPr>
        <w:t>for councils to take the initiative in increasing public sector provision in deprived areas</w:t>
      </w:r>
      <w:r w:rsidR="005D1493">
        <w:rPr>
          <w:rFonts w:ascii="Arial" w:hAnsi="Arial" w:cs="Arial"/>
          <w:szCs w:val="22"/>
        </w:rPr>
        <w:t xml:space="preserve">, </w:t>
      </w:r>
      <w:r w:rsidR="00336F33">
        <w:rPr>
          <w:rFonts w:ascii="Arial" w:hAnsi="Arial" w:cs="Arial"/>
          <w:szCs w:val="22"/>
        </w:rPr>
        <w:t xml:space="preserve"> where parents find it difficult to pay market rates for private </w:t>
      </w:r>
      <w:r w:rsidR="009A6A5A">
        <w:rPr>
          <w:rFonts w:ascii="Arial" w:hAnsi="Arial" w:cs="Arial"/>
          <w:szCs w:val="22"/>
        </w:rPr>
        <w:t>childcare provision over and above the free entitlement</w:t>
      </w:r>
      <w:r w:rsidR="00E349CA" w:rsidRPr="00CE466E">
        <w:rPr>
          <w:rFonts w:ascii="Arial" w:hAnsi="Arial" w:cs="Arial"/>
          <w:szCs w:val="22"/>
        </w:rPr>
        <w:t>.</w:t>
      </w:r>
      <w:r w:rsidR="00CB2EEC" w:rsidRPr="00CE466E">
        <w:rPr>
          <w:rFonts w:ascii="Arial" w:hAnsi="Arial" w:cs="Arial"/>
          <w:szCs w:val="22"/>
        </w:rPr>
        <w:t xml:space="preserve">  </w:t>
      </w:r>
    </w:p>
    <w:p w:rsidR="00CB2EEC" w:rsidRDefault="00CB2EEC" w:rsidP="00CE466E">
      <w:pPr>
        <w:ind w:left="360" w:firstLine="0"/>
        <w:rPr>
          <w:rFonts w:ascii="Arial" w:hAnsi="Arial" w:cs="Arial"/>
          <w:szCs w:val="22"/>
        </w:rPr>
      </w:pPr>
    </w:p>
    <w:p w:rsidR="006230F1" w:rsidRDefault="00CB2EEC" w:rsidP="00CB2EEC">
      <w:pPr>
        <w:pStyle w:val="ListParagraph"/>
        <w:numPr>
          <w:ilvl w:val="0"/>
          <w:numId w:val="24"/>
        </w:numPr>
        <w:rPr>
          <w:rFonts w:ascii="Arial" w:hAnsi="Arial" w:cs="Arial"/>
          <w:szCs w:val="22"/>
        </w:rPr>
      </w:pPr>
      <w:r>
        <w:rPr>
          <w:rFonts w:ascii="Arial" w:hAnsi="Arial" w:cs="Arial"/>
          <w:szCs w:val="22"/>
        </w:rPr>
        <w:t>C</w:t>
      </w:r>
      <w:r w:rsidR="006230F1" w:rsidRPr="006230F1">
        <w:rPr>
          <w:rFonts w:ascii="Arial" w:hAnsi="Arial" w:cs="Arial"/>
          <w:szCs w:val="22"/>
        </w:rPr>
        <w:t xml:space="preserve">ouncils have </w:t>
      </w:r>
      <w:r w:rsidR="006230F1">
        <w:rPr>
          <w:rFonts w:ascii="Arial" w:hAnsi="Arial" w:cs="Arial"/>
          <w:szCs w:val="22"/>
        </w:rPr>
        <w:t xml:space="preserve">also </w:t>
      </w:r>
      <w:r w:rsidR="006230F1" w:rsidRPr="006230F1">
        <w:rPr>
          <w:rFonts w:ascii="Arial" w:hAnsi="Arial" w:cs="Arial"/>
          <w:szCs w:val="22"/>
        </w:rPr>
        <w:t>faced criticism for failing to ensure that there is sufficient childcare for working parents beyond the free entitlement (and for school age children up to the age of 14)</w:t>
      </w:r>
      <w:r>
        <w:rPr>
          <w:rFonts w:ascii="Arial" w:hAnsi="Arial" w:cs="Arial"/>
          <w:szCs w:val="22"/>
        </w:rPr>
        <w:t xml:space="preserve">, even though </w:t>
      </w:r>
      <w:r w:rsidR="006230F1" w:rsidRPr="006230F1">
        <w:rPr>
          <w:rFonts w:ascii="Arial" w:hAnsi="Arial" w:cs="Arial"/>
          <w:szCs w:val="22"/>
        </w:rPr>
        <w:t>the law recognises that it may not be practicable for a council to secure childcare to meet the requirements of every parent in their area</w:t>
      </w:r>
      <w:r>
        <w:rPr>
          <w:rFonts w:ascii="Arial" w:hAnsi="Arial" w:cs="Arial"/>
          <w:szCs w:val="22"/>
        </w:rPr>
        <w:t xml:space="preserve"> because of funding constraints</w:t>
      </w:r>
      <w:r w:rsidR="009A6A5A">
        <w:rPr>
          <w:rFonts w:ascii="Arial" w:hAnsi="Arial" w:cs="Arial"/>
          <w:szCs w:val="22"/>
        </w:rPr>
        <w:t>.</w:t>
      </w:r>
      <w:r>
        <w:rPr>
          <w:rFonts w:ascii="Arial" w:hAnsi="Arial" w:cs="Arial"/>
          <w:szCs w:val="22"/>
        </w:rPr>
        <w:t xml:space="preserve"> </w:t>
      </w:r>
    </w:p>
    <w:p w:rsidR="006230F1" w:rsidRDefault="006230F1" w:rsidP="00CE466E">
      <w:pPr>
        <w:ind w:left="360" w:firstLine="0"/>
        <w:rPr>
          <w:rFonts w:ascii="Arial" w:hAnsi="Arial" w:cs="Arial"/>
          <w:szCs w:val="22"/>
        </w:rPr>
      </w:pPr>
    </w:p>
    <w:p w:rsidR="00231FC1" w:rsidRDefault="009E1072" w:rsidP="00736302">
      <w:pPr>
        <w:pStyle w:val="ListParagraph"/>
        <w:numPr>
          <w:ilvl w:val="0"/>
          <w:numId w:val="24"/>
        </w:numPr>
        <w:rPr>
          <w:rFonts w:ascii="Arial" w:hAnsi="Arial" w:cs="Arial"/>
          <w:szCs w:val="22"/>
        </w:rPr>
      </w:pPr>
      <w:r>
        <w:rPr>
          <w:rFonts w:ascii="Arial" w:hAnsi="Arial" w:cs="Arial"/>
          <w:szCs w:val="22"/>
        </w:rPr>
        <w:t>Rather than Whitehall trying to tackle the issue of lack of availability of childcare in deprived areas</w:t>
      </w:r>
      <w:proofErr w:type="gramStart"/>
      <w:r>
        <w:rPr>
          <w:rFonts w:ascii="Arial" w:hAnsi="Arial" w:cs="Arial"/>
          <w:szCs w:val="22"/>
        </w:rPr>
        <w:t xml:space="preserve">,  </w:t>
      </w:r>
      <w:r w:rsidR="00CE466E">
        <w:rPr>
          <w:rFonts w:ascii="Arial" w:hAnsi="Arial" w:cs="Arial"/>
          <w:szCs w:val="22"/>
        </w:rPr>
        <w:t>c</w:t>
      </w:r>
      <w:r>
        <w:rPr>
          <w:rFonts w:ascii="Arial" w:hAnsi="Arial" w:cs="Arial"/>
          <w:szCs w:val="22"/>
        </w:rPr>
        <w:t>ouncils</w:t>
      </w:r>
      <w:proofErr w:type="gramEnd"/>
      <w:r>
        <w:rPr>
          <w:rFonts w:ascii="Arial" w:hAnsi="Arial" w:cs="Arial"/>
          <w:szCs w:val="22"/>
        </w:rPr>
        <w:t xml:space="preserve"> could be given more freedom and flexibility to determine what is needed and to target help with childcare for the under-5s on vulnerable children and families.  </w:t>
      </w:r>
    </w:p>
    <w:p w:rsidR="00231FC1" w:rsidRPr="00231FC1" w:rsidRDefault="00231FC1" w:rsidP="00231FC1">
      <w:pPr>
        <w:pStyle w:val="ListParagraph"/>
        <w:rPr>
          <w:rFonts w:ascii="Arial" w:hAnsi="Arial" w:cs="Arial"/>
          <w:szCs w:val="22"/>
        </w:rPr>
      </w:pPr>
    </w:p>
    <w:p w:rsidR="00B0745F" w:rsidRPr="00D147E5" w:rsidRDefault="009E1072" w:rsidP="00D147E5">
      <w:pPr>
        <w:pStyle w:val="ListParagraph"/>
        <w:numPr>
          <w:ilvl w:val="0"/>
          <w:numId w:val="24"/>
        </w:numPr>
        <w:rPr>
          <w:rFonts w:ascii="Arial" w:hAnsi="Arial" w:cs="Arial"/>
          <w:szCs w:val="22"/>
        </w:rPr>
      </w:pPr>
      <w:r>
        <w:rPr>
          <w:rFonts w:ascii="Arial" w:hAnsi="Arial" w:cs="Arial"/>
          <w:szCs w:val="22"/>
        </w:rPr>
        <w:t>C</w:t>
      </w:r>
      <w:r w:rsidRPr="009E1072">
        <w:rPr>
          <w:rFonts w:ascii="Arial" w:hAnsi="Arial" w:cs="Arial"/>
          <w:szCs w:val="22"/>
        </w:rPr>
        <w:t>ouncils already play a significant role in providing support for low income households to move out of poverty and tackle the range of barriers they face in finding work</w:t>
      </w:r>
      <w:r>
        <w:rPr>
          <w:rFonts w:ascii="Arial" w:hAnsi="Arial" w:cs="Arial"/>
          <w:szCs w:val="22"/>
        </w:rPr>
        <w:t xml:space="preserve">. </w:t>
      </w:r>
      <w:r w:rsidR="00736302">
        <w:rPr>
          <w:rFonts w:ascii="Arial" w:hAnsi="Arial" w:cs="Arial"/>
          <w:szCs w:val="22"/>
        </w:rPr>
        <w:t xml:space="preserve"> The LGA through its work on employment and skills overseen by the People and Places and Cities and Regions Boards has been challenging</w:t>
      </w:r>
      <w:r>
        <w:rPr>
          <w:rFonts w:ascii="Arial" w:hAnsi="Arial" w:cs="Arial"/>
          <w:szCs w:val="22"/>
        </w:rPr>
        <w:t xml:space="preserve"> inflexible and fragmented national schemes and restrictions</w:t>
      </w:r>
      <w:r w:rsidR="00736302">
        <w:rPr>
          <w:rFonts w:ascii="Arial" w:hAnsi="Arial" w:cs="Arial"/>
          <w:szCs w:val="22"/>
        </w:rPr>
        <w:t xml:space="preserve">.  The restrictions on </w:t>
      </w:r>
      <w:r w:rsidR="0021094F">
        <w:rPr>
          <w:rFonts w:ascii="Arial" w:hAnsi="Arial" w:cs="Arial"/>
          <w:szCs w:val="22"/>
        </w:rPr>
        <w:t xml:space="preserve">the role of councils in </w:t>
      </w:r>
      <w:r>
        <w:rPr>
          <w:rFonts w:ascii="Arial" w:hAnsi="Arial" w:cs="Arial"/>
          <w:szCs w:val="22"/>
        </w:rPr>
        <w:t>childcare provis</w:t>
      </w:r>
      <w:r w:rsidR="00DA1E06">
        <w:rPr>
          <w:rFonts w:ascii="Arial" w:hAnsi="Arial" w:cs="Arial"/>
          <w:szCs w:val="22"/>
        </w:rPr>
        <w:t>i</w:t>
      </w:r>
      <w:r>
        <w:rPr>
          <w:rFonts w:ascii="Arial" w:hAnsi="Arial" w:cs="Arial"/>
          <w:szCs w:val="22"/>
        </w:rPr>
        <w:t xml:space="preserve">on </w:t>
      </w:r>
      <w:r w:rsidR="00736302">
        <w:rPr>
          <w:rFonts w:ascii="Arial" w:hAnsi="Arial" w:cs="Arial"/>
          <w:szCs w:val="22"/>
        </w:rPr>
        <w:t xml:space="preserve">can also </w:t>
      </w:r>
      <w:r>
        <w:rPr>
          <w:rFonts w:ascii="Arial" w:hAnsi="Arial" w:cs="Arial"/>
          <w:szCs w:val="22"/>
        </w:rPr>
        <w:t xml:space="preserve">get in the way of providing effective support to </w:t>
      </w:r>
      <w:r w:rsidR="00CE466E">
        <w:rPr>
          <w:rFonts w:ascii="Arial" w:hAnsi="Arial" w:cs="Arial"/>
          <w:szCs w:val="22"/>
        </w:rPr>
        <w:t xml:space="preserve">the most disadvantaged families. </w:t>
      </w:r>
    </w:p>
    <w:p w:rsidR="009C4A97" w:rsidRPr="009C4A97" w:rsidRDefault="009C4A97" w:rsidP="009C4A97">
      <w:pPr>
        <w:ind w:left="0" w:firstLine="0"/>
        <w:rPr>
          <w:rFonts w:ascii="Arial" w:hAnsi="Arial" w:cs="Arial"/>
          <w:szCs w:val="22"/>
        </w:rPr>
      </w:pPr>
    </w:p>
    <w:p w:rsidR="00E349CA" w:rsidRPr="00E73028" w:rsidRDefault="00E349CA" w:rsidP="00CE466E">
      <w:pPr>
        <w:ind w:left="360" w:firstLine="0"/>
        <w:rPr>
          <w:rFonts w:ascii="Arial" w:hAnsi="Arial" w:cs="Arial"/>
          <w:b/>
          <w:szCs w:val="22"/>
        </w:rPr>
      </w:pPr>
      <w:r w:rsidRPr="00E73028">
        <w:rPr>
          <w:rFonts w:ascii="Arial" w:hAnsi="Arial" w:cs="Arial"/>
          <w:b/>
          <w:szCs w:val="22"/>
        </w:rPr>
        <w:t>Improving quality</w:t>
      </w:r>
      <w:r w:rsidR="00391785">
        <w:rPr>
          <w:rFonts w:ascii="Arial" w:hAnsi="Arial" w:cs="Arial"/>
          <w:b/>
          <w:szCs w:val="22"/>
        </w:rPr>
        <w:t xml:space="preserve"> in deprived areas</w:t>
      </w:r>
    </w:p>
    <w:p w:rsidR="00274642" w:rsidRPr="00736302" w:rsidRDefault="00E349CA" w:rsidP="00CE466E">
      <w:pPr>
        <w:ind w:left="360" w:firstLine="0"/>
        <w:rPr>
          <w:rFonts w:ascii="Arial" w:hAnsi="Arial" w:cs="Arial"/>
          <w:szCs w:val="22"/>
          <w:u w:val="single"/>
        </w:rPr>
      </w:pPr>
      <w:r w:rsidRPr="00736302">
        <w:rPr>
          <w:rFonts w:ascii="Arial" w:hAnsi="Arial" w:cs="Arial"/>
          <w:szCs w:val="22"/>
          <w:u w:val="single"/>
        </w:rPr>
        <w:t xml:space="preserve">  </w:t>
      </w:r>
    </w:p>
    <w:p w:rsidR="00C70BD1" w:rsidRDefault="00844D2C" w:rsidP="00992FA1">
      <w:pPr>
        <w:pStyle w:val="ListParagraph"/>
        <w:numPr>
          <w:ilvl w:val="0"/>
          <w:numId w:val="24"/>
        </w:numPr>
        <w:rPr>
          <w:rFonts w:ascii="Arial" w:hAnsi="Arial" w:cs="Arial"/>
          <w:szCs w:val="22"/>
        </w:rPr>
      </w:pPr>
      <w:r>
        <w:rPr>
          <w:rFonts w:ascii="Arial" w:hAnsi="Arial" w:cs="Arial"/>
          <w:szCs w:val="22"/>
        </w:rPr>
        <w:t>T</w:t>
      </w:r>
      <w:r w:rsidR="00992FA1">
        <w:rPr>
          <w:rFonts w:ascii="Arial" w:hAnsi="Arial" w:cs="Arial"/>
          <w:szCs w:val="22"/>
        </w:rPr>
        <w:t>h</w:t>
      </w:r>
      <w:r w:rsidR="00992FA1" w:rsidRPr="00B0068D">
        <w:rPr>
          <w:rFonts w:ascii="Arial" w:hAnsi="Arial" w:cs="Arial"/>
          <w:szCs w:val="22"/>
        </w:rPr>
        <w:t xml:space="preserve">ere </w:t>
      </w:r>
      <w:r w:rsidR="0034779C" w:rsidRPr="00B0068D">
        <w:rPr>
          <w:rFonts w:ascii="Arial" w:hAnsi="Arial" w:cs="Arial"/>
          <w:szCs w:val="22"/>
        </w:rPr>
        <w:t xml:space="preserve">is </w:t>
      </w:r>
      <w:r w:rsidR="00EB5C82" w:rsidRPr="00B0068D">
        <w:rPr>
          <w:rFonts w:ascii="Arial" w:hAnsi="Arial" w:cs="Arial"/>
          <w:szCs w:val="22"/>
        </w:rPr>
        <w:t>good</w:t>
      </w:r>
      <w:r w:rsidR="0034779C" w:rsidRPr="00B0068D">
        <w:rPr>
          <w:rFonts w:ascii="Arial" w:hAnsi="Arial" w:cs="Arial"/>
          <w:szCs w:val="22"/>
        </w:rPr>
        <w:t xml:space="preserve"> evidence that </w:t>
      </w:r>
      <w:r w:rsidR="0034779C" w:rsidRPr="00830D41">
        <w:rPr>
          <w:rFonts w:ascii="Arial" w:hAnsi="Arial" w:cs="Arial"/>
          <w:szCs w:val="22"/>
          <w:u w:val="single"/>
        </w:rPr>
        <w:t>high quality</w:t>
      </w:r>
      <w:r w:rsidR="0034779C" w:rsidRPr="00B0068D">
        <w:rPr>
          <w:rFonts w:ascii="Arial" w:hAnsi="Arial" w:cs="Arial"/>
          <w:szCs w:val="22"/>
        </w:rPr>
        <w:t xml:space="preserve"> early education improves </w:t>
      </w:r>
      <w:r w:rsidR="00F7417F">
        <w:rPr>
          <w:rFonts w:ascii="Arial" w:hAnsi="Arial" w:cs="Arial"/>
          <w:szCs w:val="22"/>
        </w:rPr>
        <w:t xml:space="preserve">outcomes for </w:t>
      </w:r>
      <w:r w:rsidR="0034779C" w:rsidRPr="00B0068D">
        <w:rPr>
          <w:rFonts w:ascii="Arial" w:hAnsi="Arial" w:cs="Arial"/>
          <w:szCs w:val="22"/>
        </w:rPr>
        <w:t>child</w:t>
      </w:r>
      <w:r w:rsidR="00F7417F">
        <w:rPr>
          <w:rFonts w:ascii="Arial" w:hAnsi="Arial" w:cs="Arial"/>
          <w:szCs w:val="22"/>
        </w:rPr>
        <w:t>ren,</w:t>
      </w:r>
      <w:r w:rsidR="0034779C" w:rsidRPr="00B0068D">
        <w:rPr>
          <w:rFonts w:ascii="Arial" w:hAnsi="Arial" w:cs="Arial"/>
          <w:szCs w:val="22"/>
        </w:rPr>
        <w:t xml:space="preserve"> particularly </w:t>
      </w:r>
      <w:r w:rsidR="00EB5C82" w:rsidRPr="00B0068D">
        <w:rPr>
          <w:rFonts w:ascii="Arial" w:hAnsi="Arial" w:cs="Arial"/>
          <w:szCs w:val="22"/>
        </w:rPr>
        <w:t>for</w:t>
      </w:r>
      <w:r w:rsidR="0034779C" w:rsidRPr="00B0068D">
        <w:rPr>
          <w:rFonts w:ascii="Arial" w:hAnsi="Arial" w:cs="Arial"/>
          <w:szCs w:val="22"/>
        </w:rPr>
        <w:t xml:space="preserve"> disadvantaged children who</w:t>
      </w:r>
      <w:r w:rsidR="00F506B7" w:rsidRPr="00B0068D">
        <w:rPr>
          <w:rFonts w:ascii="Arial" w:hAnsi="Arial" w:cs="Arial"/>
          <w:szCs w:val="22"/>
        </w:rPr>
        <w:t xml:space="preserve"> may not have a positive home learning environment.</w:t>
      </w:r>
      <w:r w:rsidR="0034779C" w:rsidRPr="00B0068D">
        <w:rPr>
          <w:rFonts w:ascii="Arial" w:hAnsi="Arial" w:cs="Arial"/>
          <w:szCs w:val="22"/>
        </w:rPr>
        <w:t xml:space="preserve"> </w:t>
      </w:r>
      <w:r w:rsidR="00C70BD1" w:rsidRPr="00B0068D">
        <w:rPr>
          <w:rFonts w:ascii="Arial" w:hAnsi="Arial" w:cs="Arial"/>
          <w:szCs w:val="22"/>
        </w:rPr>
        <w:t xml:space="preserve">  The Early Years Foundation Stage (EYFS) </w:t>
      </w:r>
      <w:r w:rsidR="00B0068D" w:rsidRPr="00B0068D">
        <w:rPr>
          <w:rFonts w:ascii="Arial" w:hAnsi="Arial" w:cs="Arial"/>
          <w:szCs w:val="22"/>
        </w:rPr>
        <w:t>which must be followed by all schools and Ofsted registered providers</w:t>
      </w:r>
      <w:r w:rsidR="004D08A4">
        <w:rPr>
          <w:rFonts w:ascii="Arial" w:hAnsi="Arial" w:cs="Arial"/>
          <w:szCs w:val="22"/>
        </w:rPr>
        <w:t>,</w:t>
      </w:r>
      <w:r w:rsidR="001228E5">
        <w:rPr>
          <w:rFonts w:ascii="Arial" w:hAnsi="Arial" w:cs="Arial"/>
          <w:szCs w:val="22"/>
        </w:rPr>
        <w:t xml:space="preserve"> including child-minders</w:t>
      </w:r>
      <w:r w:rsidR="004E5AD8">
        <w:rPr>
          <w:rFonts w:ascii="Arial" w:hAnsi="Arial" w:cs="Arial"/>
          <w:szCs w:val="22"/>
        </w:rPr>
        <w:t xml:space="preserve">, </w:t>
      </w:r>
      <w:r w:rsidR="00C70BD1" w:rsidRPr="00B0068D">
        <w:rPr>
          <w:rFonts w:ascii="Arial" w:hAnsi="Arial" w:cs="Arial"/>
          <w:szCs w:val="22"/>
        </w:rPr>
        <w:t>sets standards for the learning, development and care of children from birth to 5 years</w:t>
      </w:r>
      <w:r w:rsidR="00B0068D">
        <w:rPr>
          <w:rFonts w:ascii="Arial" w:hAnsi="Arial" w:cs="Arial"/>
          <w:szCs w:val="22"/>
        </w:rPr>
        <w:t>.</w:t>
      </w:r>
    </w:p>
    <w:p w:rsidR="00A107C4" w:rsidRPr="000720F4" w:rsidRDefault="00A107C4" w:rsidP="000720F4">
      <w:pPr>
        <w:ind w:left="0" w:firstLine="0"/>
        <w:rPr>
          <w:rFonts w:ascii="Arial" w:hAnsi="Arial" w:cs="Arial"/>
          <w:szCs w:val="22"/>
        </w:rPr>
      </w:pPr>
    </w:p>
    <w:p w:rsidR="00A107C4" w:rsidRDefault="00A107C4" w:rsidP="00992FA1">
      <w:pPr>
        <w:pStyle w:val="ListParagraph"/>
        <w:numPr>
          <w:ilvl w:val="0"/>
          <w:numId w:val="24"/>
        </w:numPr>
        <w:rPr>
          <w:rFonts w:ascii="Arial" w:hAnsi="Arial" w:cs="Arial"/>
          <w:szCs w:val="22"/>
        </w:rPr>
      </w:pPr>
      <w:r>
        <w:rPr>
          <w:rFonts w:ascii="Arial" w:hAnsi="Arial" w:cs="Arial"/>
          <w:szCs w:val="22"/>
        </w:rPr>
        <w:lastRenderedPageBreak/>
        <w:t xml:space="preserve">According to a recent Nuffield Foundation report on lessons from evidence of early </w:t>
      </w:r>
      <w:proofErr w:type="gramStart"/>
      <w:r>
        <w:rPr>
          <w:rFonts w:ascii="Arial" w:hAnsi="Arial" w:cs="Arial"/>
          <w:szCs w:val="22"/>
        </w:rPr>
        <w:t>years</w:t>
      </w:r>
      <w:proofErr w:type="gramEnd"/>
      <w:r>
        <w:rPr>
          <w:rFonts w:ascii="Arial" w:hAnsi="Arial" w:cs="Arial"/>
          <w:szCs w:val="22"/>
        </w:rPr>
        <w:t xml:space="preserve"> education, the maintained sector continues to be the most effective in terms of learning outcomes.  This underlines the role of staff qualifications in raising quality, with the presence of a teacher with graduate-level qualifications identified as particularly important. Maintained schools in disadvantaged areas also offer comparable quality to those serving more advantaged areas.  But across the PVI sector, quality has been found to be lower in settings in  deprived areas serving disadvantaged children</w:t>
      </w:r>
    </w:p>
    <w:p w:rsidR="00B0068D" w:rsidRPr="00B0068D" w:rsidRDefault="00B0068D" w:rsidP="00B0068D">
      <w:pPr>
        <w:ind w:left="0" w:firstLine="0"/>
        <w:rPr>
          <w:rFonts w:ascii="Arial" w:hAnsi="Arial" w:cs="Arial"/>
          <w:szCs w:val="22"/>
        </w:rPr>
      </w:pPr>
    </w:p>
    <w:p w:rsidR="005D1493" w:rsidRDefault="00736302" w:rsidP="004B049D">
      <w:pPr>
        <w:pStyle w:val="ListParagraph"/>
        <w:numPr>
          <w:ilvl w:val="0"/>
          <w:numId w:val="24"/>
        </w:numPr>
        <w:rPr>
          <w:rFonts w:ascii="Arial" w:hAnsi="Arial" w:cs="Arial"/>
          <w:szCs w:val="22"/>
        </w:rPr>
      </w:pPr>
      <w:r w:rsidRPr="004B049D">
        <w:rPr>
          <w:rFonts w:ascii="Arial" w:hAnsi="Arial" w:cs="Arial"/>
          <w:szCs w:val="22"/>
        </w:rPr>
        <w:t>O</w:t>
      </w:r>
      <w:r w:rsidR="00C70BD1" w:rsidRPr="004B049D">
        <w:rPr>
          <w:rFonts w:ascii="Arial" w:hAnsi="Arial" w:cs="Arial"/>
          <w:szCs w:val="22"/>
        </w:rPr>
        <w:t xml:space="preserve">fsted are now the ‘sole arbiters of quality’ in early years’ provision </w:t>
      </w:r>
      <w:r w:rsidR="00547FF2" w:rsidRPr="004B049D">
        <w:rPr>
          <w:rFonts w:ascii="Arial" w:hAnsi="Arial" w:cs="Arial"/>
          <w:szCs w:val="22"/>
        </w:rPr>
        <w:t>in 25,000 nurseries and pre-school</w:t>
      </w:r>
      <w:r w:rsidR="00D26B07" w:rsidRPr="004B049D">
        <w:rPr>
          <w:rFonts w:ascii="Arial" w:hAnsi="Arial" w:cs="Arial"/>
          <w:szCs w:val="22"/>
        </w:rPr>
        <w:t xml:space="preserve">s, </w:t>
      </w:r>
      <w:r w:rsidR="00547FF2" w:rsidRPr="004B049D">
        <w:rPr>
          <w:rFonts w:ascii="Arial" w:hAnsi="Arial" w:cs="Arial"/>
          <w:szCs w:val="22"/>
        </w:rPr>
        <w:t xml:space="preserve"> 54,000 childminders</w:t>
      </w:r>
      <w:r w:rsidR="00D26B07" w:rsidRPr="004B049D">
        <w:rPr>
          <w:rFonts w:ascii="Arial" w:hAnsi="Arial" w:cs="Arial"/>
          <w:szCs w:val="22"/>
        </w:rPr>
        <w:t xml:space="preserve"> and in </w:t>
      </w:r>
      <w:r w:rsidR="004E75A9" w:rsidRPr="004B049D">
        <w:rPr>
          <w:rFonts w:ascii="Arial" w:hAnsi="Arial" w:cs="Arial"/>
          <w:szCs w:val="22"/>
        </w:rPr>
        <w:t xml:space="preserve"> 16,000 primary schools with nursery classes and over 400 maintained nursery schools.</w:t>
      </w:r>
      <w:r w:rsidR="00C70BD1" w:rsidRPr="004B049D">
        <w:rPr>
          <w:rFonts w:ascii="Arial" w:hAnsi="Arial" w:cs="Arial"/>
          <w:szCs w:val="22"/>
        </w:rPr>
        <w:t xml:space="preserve"> </w:t>
      </w:r>
      <w:r w:rsidR="0089484C" w:rsidRPr="004B049D">
        <w:rPr>
          <w:rFonts w:ascii="Arial" w:hAnsi="Arial" w:cs="Arial"/>
          <w:szCs w:val="22"/>
        </w:rPr>
        <w:t>Councils must base decisions about funding the free entitlement o</w:t>
      </w:r>
      <w:r w:rsidR="00B0068D" w:rsidRPr="004B049D">
        <w:rPr>
          <w:rFonts w:ascii="Arial" w:hAnsi="Arial" w:cs="Arial"/>
          <w:szCs w:val="22"/>
        </w:rPr>
        <w:t xml:space="preserve">n </w:t>
      </w:r>
      <w:r w:rsidR="00C70BD1" w:rsidRPr="004B049D">
        <w:rPr>
          <w:rFonts w:ascii="Arial" w:hAnsi="Arial" w:cs="Arial"/>
          <w:szCs w:val="22"/>
        </w:rPr>
        <w:t>the provider’s Ofsted inspection judgement</w:t>
      </w:r>
      <w:r w:rsidR="0089484C" w:rsidRPr="004B049D">
        <w:rPr>
          <w:rFonts w:ascii="Arial" w:hAnsi="Arial" w:cs="Arial"/>
          <w:szCs w:val="22"/>
        </w:rPr>
        <w:t>.  C</w:t>
      </w:r>
      <w:r w:rsidR="00C70BD1" w:rsidRPr="004B049D">
        <w:rPr>
          <w:rFonts w:ascii="Arial" w:hAnsi="Arial" w:cs="Arial"/>
          <w:szCs w:val="22"/>
        </w:rPr>
        <w:t>ouncils can</w:t>
      </w:r>
      <w:r w:rsidR="00B0068D" w:rsidRPr="004B049D">
        <w:rPr>
          <w:rFonts w:ascii="Arial" w:hAnsi="Arial" w:cs="Arial"/>
          <w:szCs w:val="22"/>
        </w:rPr>
        <w:t xml:space="preserve">not require </w:t>
      </w:r>
      <w:r w:rsidR="00C70BD1" w:rsidRPr="004B049D">
        <w:rPr>
          <w:rFonts w:ascii="Arial" w:hAnsi="Arial" w:cs="Arial"/>
          <w:szCs w:val="22"/>
        </w:rPr>
        <w:t xml:space="preserve">providers </w:t>
      </w:r>
      <w:r w:rsidR="00B0068D" w:rsidRPr="004B049D">
        <w:rPr>
          <w:rFonts w:ascii="Arial" w:hAnsi="Arial" w:cs="Arial"/>
          <w:szCs w:val="22"/>
        </w:rPr>
        <w:t xml:space="preserve">with an Ofsted judgement of ‘good’ or </w:t>
      </w:r>
      <w:r w:rsidR="006C2F5D" w:rsidRPr="004B049D">
        <w:rPr>
          <w:rFonts w:ascii="Arial" w:hAnsi="Arial" w:cs="Arial"/>
          <w:szCs w:val="22"/>
        </w:rPr>
        <w:t>better</w:t>
      </w:r>
      <w:r w:rsidR="00B0068D" w:rsidRPr="004B049D">
        <w:rPr>
          <w:rFonts w:ascii="Arial" w:hAnsi="Arial" w:cs="Arial"/>
          <w:szCs w:val="22"/>
        </w:rPr>
        <w:t xml:space="preserve"> </w:t>
      </w:r>
      <w:r w:rsidR="00C70BD1" w:rsidRPr="004B049D">
        <w:rPr>
          <w:rFonts w:ascii="Arial" w:hAnsi="Arial" w:cs="Arial"/>
          <w:szCs w:val="22"/>
        </w:rPr>
        <w:t>to undertake any training or quality improvement</w:t>
      </w:r>
      <w:r w:rsidR="008056B0" w:rsidRPr="004B049D">
        <w:rPr>
          <w:rFonts w:ascii="Arial" w:hAnsi="Arial" w:cs="Arial"/>
          <w:szCs w:val="22"/>
        </w:rPr>
        <w:t>, even though there can be four years between inspections.</w:t>
      </w:r>
    </w:p>
    <w:p w:rsidR="004B049D" w:rsidRPr="004B049D" w:rsidRDefault="004B049D" w:rsidP="004B049D">
      <w:pPr>
        <w:pStyle w:val="ListParagraph"/>
        <w:rPr>
          <w:rFonts w:ascii="Arial" w:hAnsi="Arial" w:cs="Arial"/>
          <w:szCs w:val="22"/>
        </w:rPr>
      </w:pPr>
    </w:p>
    <w:p w:rsidR="00231FC1" w:rsidRDefault="0021094F" w:rsidP="0021094F">
      <w:pPr>
        <w:pStyle w:val="ListParagraph"/>
        <w:numPr>
          <w:ilvl w:val="0"/>
          <w:numId w:val="24"/>
        </w:numPr>
        <w:rPr>
          <w:rFonts w:ascii="Arial" w:hAnsi="Arial" w:cs="Arial"/>
          <w:szCs w:val="22"/>
        </w:rPr>
      </w:pPr>
      <w:r w:rsidRPr="0021094F">
        <w:rPr>
          <w:rFonts w:ascii="Arial" w:hAnsi="Arial" w:cs="Arial"/>
          <w:szCs w:val="22"/>
        </w:rPr>
        <w:t xml:space="preserve">Councils previously played a key role in providing on-going support for all early years’ settings </w:t>
      </w:r>
      <w:r>
        <w:rPr>
          <w:rFonts w:ascii="Arial" w:hAnsi="Arial" w:cs="Arial"/>
          <w:szCs w:val="22"/>
        </w:rPr>
        <w:t>and r</w:t>
      </w:r>
      <w:r w:rsidR="004B049D">
        <w:rPr>
          <w:rFonts w:ascii="Arial" w:hAnsi="Arial" w:cs="Arial"/>
          <w:szCs w:val="22"/>
        </w:rPr>
        <w:t>e</w:t>
      </w:r>
      <w:r w:rsidR="00C147D9" w:rsidRPr="004B049D">
        <w:rPr>
          <w:rFonts w:ascii="Arial" w:hAnsi="Arial" w:cs="Arial"/>
          <w:szCs w:val="22"/>
        </w:rPr>
        <w:t>search shows that a wide range of quality measures is valuable in helping to understand what is happening in early years</w:t>
      </w:r>
      <w:r w:rsidR="00220AA0">
        <w:rPr>
          <w:rFonts w:ascii="Arial" w:hAnsi="Arial" w:cs="Arial"/>
          <w:szCs w:val="22"/>
        </w:rPr>
        <w:t>’</w:t>
      </w:r>
      <w:r w:rsidR="00C147D9" w:rsidRPr="004B049D">
        <w:rPr>
          <w:rFonts w:ascii="Arial" w:hAnsi="Arial" w:cs="Arial"/>
          <w:szCs w:val="22"/>
        </w:rPr>
        <w:t xml:space="preserve"> settings</w:t>
      </w:r>
      <w:r w:rsidR="000720F4">
        <w:rPr>
          <w:rFonts w:ascii="Arial" w:hAnsi="Arial" w:cs="Arial"/>
          <w:szCs w:val="22"/>
        </w:rPr>
        <w:t xml:space="preserve">. </w:t>
      </w:r>
      <w:r w:rsidRPr="0021094F">
        <w:rPr>
          <w:rFonts w:ascii="Arial" w:hAnsi="Arial" w:cs="Arial"/>
          <w:szCs w:val="22"/>
        </w:rPr>
        <w:t xml:space="preserve">  Relying on Ofsted’s single judgement may be too blunt to use as a basis for decisions about funding the free entitlement and further support.</w:t>
      </w:r>
      <w:r>
        <w:rPr>
          <w:rFonts w:ascii="Arial" w:hAnsi="Arial" w:cs="Arial"/>
          <w:szCs w:val="22"/>
        </w:rPr>
        <w:t xml:space="preserve">  </w:t>
      </w:r>
      <w:r w:rsidR="00296F00">
        <w:rPr>
          <w:rFonts w:ascii="Arial" w:hAnsi="Arial" w:cs="Arial"/>
          <w:szCs w:val="22"/>
        </w:rPr>
        <w:t>We have called into question the wisdom of just leaving good or outstanding schools alone until any problems become serious and the same applies to early years</w:t>
      </w:r>
      <w:r>
        <w:rPr>
          <w:rFonts w:ascii="Arial" w:hAnsi="Arial" w:cs="Arial"/>
          <w:szCs w:val="22"/>
        </w:rPr>
        <w:t>’</w:t>
      </w:r>
      <w:r w:rsidR="00296F00">
        <w:rPr>
          <w:rFonts w:ascii="Arial" w:hAnsi="Arial" w:cs="Arial"/>
          <w:szCs w:val="22"/>
        </w:rPr>
        <w:t xml:space="preserve"> settings.</w:t>
      </w:r>
      <w:r w:rsidR="000720F4">
        <w:rPr>
          <w:rFonts w:ascii="Arial" w:hAnsi="Arial" w:cs="Arial"/>
          <w:szCs w:val="22"/>
        </w:rPr>
        <w:t xml:space="preserve"> Allowing </w:t>
      </w:r>
      <w:r w:rsidR="008F7497">
        <w:rPr>
          <w:rFonts w:ascii="Arial" w:hAnsi="Arial" w:cs="Arial"/>
          <w:szCs w:val="22"/>
        </w:rPr>
        <w:t>councils the flexibility to pr</w:t>
      </w:r>
      <w:r w:rsidR="000720F4">
        <w:rPr>
          <w:rFonts w:ascii="Arial" w:hAnsi="Arial" w:cs="Arial"/>
          <w:szCs w:val="22"/>
        </w:rPr>
        <w:t xml:space="preserve">ovide support </w:t>
      </w:r>
      <w:r w:rsidR="00220AA0">
        <w:rPr>
          <w:rFonts w:ascii="Arial" w:hAnsi="Arial" w:cs="Arial"/>
          <w:szCs w:val="22"/>
        </w:rPr>
        <w:t>for early years providers across the spectrum, in t</w:t>
      </w:r>
      <w:r w:rsidR="00220AA0" w:rsidRPr="00220AA0">
        <w:rPr>
          <w:rFonts w:ascii="Arial" w:hAnsi="Arial" w:cs="Arial"/>
          <w:szCs w:val="22"/>
        </w:rPr>
        <w:t>he same way that they support school improvement</w:t>
      </w:r>
      <w:r w:rsidR="00220AA0">
        <w:rPr>
          <w:rFonts w:ascii="Arial" w:hAnsi="Arial" w:cs="Arial"/>
          <w:szCs w:val="22"/>
        </w:rPr>
        <w:t>,</w:t>
      </w:r>
      <w:r w:rsidR="000720F4">
        <w:rPr>
          <w:rFonts w:ascii="Arial" w:hAnsi="Arial" w:cs="Arial"/>
          <w:szCs w:val="22"/>
        </w:rPr>
        <w:t xml:space="preserve"> might also help to improve links and co-ordination between early years</w:t>
      </w:r>
      <w:r w:rsidR="00220AA0">
        <w:rPr>
          <w:rFonts w:ascii="Arial" w:hAnsi="Arial" w:cs="Arial"/>
          <w:szCs w:val="22"/>
        </w:rPr>
        <w:t>’</w:t>
      </w:r>
      <w:r w:rsidR="000720F4">
        <w:rPr>
          <w:rFonts w:ascii="Arial" w:hAnsi="Arial" w:cs="Arial"/>
          <w:szCs w:val="22"/>
        </w:rPr>
        <w:t xml:space="preserve"> education and primary schooling.</w:t>
      </w:r>
    </w:p>
    <w:p w:rsidR="001228E5" w:rsidRPr="001228E5" w:rsidRDefault="0060527C" w:rsidP="001228E5">
      <w:pPr>
        <w:pStyle w:val="ListParagraph"/>
        <w:rPr>
          <w:rFonts w:ascii="Arial" w:hAnsi="Arial" w:cs="Arial"/>
          <w:szCs w:val="22"/>
        </w:rPr>
      </w:pPr>
      <w:r w:rsidRPr="0060527C">
        <w:rPr>
          <w:rFonts w:ascii="Arial" w:hAnsi="Arial" w:cs="Arial"/>
          <w:szCs w:val="22"/>
        </w:rPr>
        <w:tab/>
      </w:r>
    </w:p>
    <w:p w:rsidR="00E73028" w:rsidRDefault="00E73028" w:rsidP="004B0FD9">
      <w:pPr>
        <w:rPr>
          <w:rFonts w:ascii="Arial" w:hAnsi="Arial" w:cs="Arial"/>
          <w:b/>
          <w:szCs w:val="22"/>
        </w:rPr>
      </w:pPr>
      <w:r>
        <w:rPr>
          <w:rFonts w:ascii="Arial" w:hAnsi="Arial" w:cs="Arial"/>
          <w:b/>
          <w:szCs w:val="22"/>
        </w:rPr>
        <w:t>Recommendations</w:t>
      </w:r>
    </w:p>
    <w:p w:rsidR="00E73028" w:rsidRDefault="00E73028" w:rsidP="004B0FD9">
      <w:pPr>
        <w:rPr>
          <w:rFonts w:ascii="Arial" w:hAnsi="Arial" w:cs="Arial"/>
          <w:b/>
          <w:szCs w:val="22"/>
        </w:rPr>
      </w:pPr>
    </w:p>
    <w:p w:rsidR="00B06720" w:rsidRDefault="00B06720" w:rsidP="00B06720">
      <w:pPr>
        <w:pStyle w:val="MainText"/>
        <w:numPr>
          <w:ilvl w:val="0"/>
          <w:numId w:val="24"/>
        </w:numPr>
        <w:rPr>
          <w:rFonts w:ascii="Arial" w:hAnsi="Arial" w:cs="Arial"/>
          <w:szCs w:val="22"/>
        </w:rPr>
      </w:pPr>
      <w:r>
        <w:rPr>
          <w:rFonts w:ascii="Arial" w:hAnsi="Arial" w:cs="Arial"/>
          <w:szCs w:val="22"/>
        </w:rPr>
        <w:t>Members are asked to consider and provide a steer on LGA’s</w:t>
      </w:r>
      <w:r w:rsidRPr="00266C0B">
        <w:rPr>
          <w:rFonts w:ascii="Arial" w:hAnsi="Arial" w:cs="Arial"/>
          <w:szCs w:val="22"/>
        </w:rPr>
        <w:t xml:space="preserve"> work on early years and childcare in order to build the case for devolving more decision making to a local level</w:t>
      </w:r>
      <w:r>
        <w:rPr>
          <w:rFonts w:ascii="Arial" w:hAnsi="Arial" w:cs="Arial"/>
          <w:szCs w:val="22"/>
        </w:rPr>
        <w:t>.</w:t>
      </w:r>
    </w:p>
    <w:p w:rsidR="00E73028" w:rsidRDefault="00E73028" w:rsidP="004B0FD9">
      <w:pPr>
        <w:rPr>
          <w:rFonts w:ascii="Arial" w:hAnsi="Arial" w:cs="Arial"/>
          <w:b/>
          <w:szCs w:val="22"/>
        </w:rPr>
      </w:pPr>
    </w:p>
    <w:p w:rsidR="004B0FD9" w:rsidRPr="004B0FD9" w:rsidRDefault="00982B41" w:rsidP="004B0FD9">
      <w:pPr>
        <w:rPr>
          <w:rFonts w:ascii="Arial" w:hAnsi="Arial" w:cs="Arial"/>
          <w:szCs w:val="22"/>
        </w:rPr>
      </w:pPr>
      <w:r w:rsidRPr="004B0FD9">
        <w:rPr>
          <w:rFonts w:ascii="Arial" w:hAnsi="Arial" w:cs="Arial"/>
          <w:b/>
          <w:szCs w:val="22"/>
        </w:rPr>
        <w:t>Financial Implications</w:t>
      </w:r>
    </w:p>
    <w:p w:rsidR="000F3562" w:rsidRDefault="00B354EA" w:rsidP="00A320E3">
      <w:pPr>
        <w:pStyle w:val="ListParagraph"/>
        <w:numPr>
          <w:ilvl w:val="0"/>
          <w:numId w:val="24"/>
        </w:numPr>
        <w:rPr>
          <w:rFonts w:ascii="Arial" w:hAnsi="Arial" w:cs="Arial"/>
          <w:szCs w:val="22"/>
        </w:rPr>
      </w:pPr>
      <w:r>
        <w:rPr>
          <w:rFonts w:ascii="Arial" w:hAnsi="Arial" w:cs="Arial"/>
          <w:szCs w:val="22"/>
        </w:rPr>
        <w:t xml:space="preserve">There </w:t>
      </w:r>
      <w:r w:rsidR="00266C0B">
        <w:rPr>
          <w:rFonts w:ascii="Arial" w:hAnsi="Arial" w:cs="Arial"/>
          <w:szCs w:val="22"/>
        </w:rPr>
        <w:t>are no</w:t>
      </w:r>
      <w:r>
        <w:rPr>
          <w:rFonts w:ascii="Arial" w:hAnsi="Arial" w:cs="Arial"/>
          <w:szCs w:val="22"/>
        </w:rPr>
        <w:t xml:space="preserve"> additional financial implications for the LGA arising from the report.</w:t>
      </w:r>
    </w:p>
    <w:p w:rsidR="00B0745F" w:rsidRDefault="00B0745F">
      <w:pPr>
        <w:rPr>
          <w:rFonts w:ascii="Arial" w:hAnsi="Arial" w:cs="Arial"/>
          <w:szCs w:val="22"/>
        </w:rPr>
      </w:pPr>
    </w:p>
    <w:p w:rsidR="000F3562" w:rsidRDefault="000F3562">
      <w:pPr>
        <w:rPr>
          <w:rFonts w:ascii="Arial" w:hAnsi="Arial" w:cs="Arial"/>
          <w:szCs w:val="22"/>
        </w:rPr>
      </w:pPr>
      <w:r>
        <w:rPr>
          <w:rFonts w:ascii="Arial" w:hAnsi="Arial" w:cs="Arial"/>
          <w:szCs w:val="22"/>
        </w:rPr>
        <w:br w:type="page"/>
      </w:r>
    </w:p>
    <w:p w:rsidR="00D147E5" w:rsidRPr="00D147E5" w:rsidRDefault="00D147E5" w:rsidP="00D147E5">
      <w:pPr>
        <w:ind w:left="0" w:firstLine="0"/>
        <w:jc w:val="right"/>
        <w:rPr>
          <w:rFonts w:ascii="Arial" w:hAnsi="Arial" w:cs="Arial"/>
          <w:b/>
          <w:sz w:val="24"/>
          <w:szCs w:val="24"/>
          <w:u w:val="single"/>
        </w:rPr>
      </w:pPr>
      <w:r w:rsidRPr="00D147E5">
        <w:rPr>
          <w:rFonts w:ascii="Arial" w:hAnsi="Arial" w:cs="Arial"/>
          <w:b/>
          <w:sz w:val="24"/>
          <w:szCs w:val="24"/>
          <w:u w:val="single"/>
        </w:rPr>
        <w:lastRenderedPageBreak/>
        <w:t>Appendix A</w:t>
      </w:r>
    </w:p>
    <w:p w:rsidR="00D147E5" w:rsidRDefault="00D147E5" w:rsidP="000F3562">
      <w:pPr>
        <w:ind w:left="0" w:firstLine="0"/>
        <w:rPr>
          <w:rFonts w:ascii="Arial" w:hAnsi="Arial" w:cs="Arial"/>
          <w:b/>
          <w:szCs w:val="22"/>
        </w:rPr>
      </w:pPr>
    </w:p>
    <w:p w:rsidR="000F3562" w:rsidRDefault="009C4A97" w:rsidP="000F3562">
      <w:pPr>
        <w:ind w:left="0" w:firstLine="0"/>
        <w:rPr>
          <w:rFonts w:ascii="Arial" w:hAnsi="Arial" w:cs="Arial"/>
          <w:b/>
          <w:noProof/>
          <w:szCs w:val="22"/>
        </w:rPr>
      </w:pPr>
      <w:r>
        <w:rPr>
          <w:rFonts w:ascii="Arial" w:hAnsi="Arial" w:cs="Arial"/>
          <w:b/>
          <w:szCs w:val="22"/>
        </w:rPr>
        <w:t>Estimated</w:t>
      </w:r>
      <w:r w:rsidR="00BE5EA4">
        <w:rPr>
          <w:rFonts w:ascii="Arial" w:hAnsi="Arial" w:cs="Arial"/>
          <w:b/>
          <w:szCs w:val="22"/>
        </w:rPr>
        <w:t xml:space="preserve"> </w:t>
      </w:r>
      <w:r>
        <w:rPr>
          <w:rFonts w:ascii="Arial" w:hAnsi="Arial" w:cs="Arial"/>
          <w:b/>
          <w:szCs w:val="22"/>
        </w:rPr>
        <w:t xml:space="preserve">annual </w:t>
      </w:r>
      <w:r w:rsidR="00BE5EA4">
        <w:rPr>
          <w:rFonts w:ascii="Arial" w:hAnsi="Arial" w:cs="Arial"/>
          <w:b/>
          <w:szCs w:val="22"/>
        </w:rPr>
        <w:t xml:space="preserve">public spending on the early years </w:t>
      </w:r>
      <w:r w:rsidR="00266C0B">
        <w:rPr>
          <w:rFonts w:ascii="Arial" w:hAnsi="Arial" w:cs="Arial"/>
          <w:b/>
          <w:szCs w:val="22"/>
        </w:rPr>
        <w:t xml:space="preserve">in the next </w:t>
      </w:r>
      <w:r>
        <w:rPr>
          <w:rFonts w:ascii="Arial" w:hAnsi="Arial" w:cs="Arial"/>
          <w:b/>
          <w:szCs w:val="22"/>
        </w:rPr>
        <w:t>Parliament</w:t>
      </w:r>
      <w:r w:rsidR="000F3562">
        <w:rPr>
          <w:rFonts w:ascii="Arial" w:hAnsi="Arial" w:cs="Arial"/>
          <w:b/>
          <w:noProof/>
          <w:szCs w:val="22"/>
        </w:rPr>
        <w:drawing>
          <wp:inline distT="0" distB="0" distL="0" distR="0" wp14:anchorId="4BB9AEBA" wp14:editId="2D70E200">
            <wp:extent cx="6176250" cy="3581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81725" cy="3584575"/>
                    </a:xfrm>
                    <a:prstGeom prst="rect">
                      <a:avLst/>
                    </a:prstGeom>
                    <a:noFill/>
                  </pic:spPr>
                </pic:pic>
              </a:graphicData>
            </a:graphic>
          </wp:inline>
        </w:drawing>
      </w:r>
    </w:p>
    <w:p w:rsidR="00BE5EA4" w:rsidRDefault="00BE5EA4" w:rsidP="000F3562">
      <w:pPr>
        <w:ind w:left="0" w:firstLine="0"/>
        <w:rPr>
          <w:rFonts w:ascii="Arial" w:hAnsi="Arial" w:cs="Arial"/>
          <w:b/>
          <w:noProof/>
          <w:sz w:val="20"/>
        </w:rPr>
      </w:pPr>
      <w:r w:rsidRPr="00BE5EA4">
        <w:rPr>
          <w:rFonts w:ascii="Arial" w:hAnsi="Arial" w:cs="Arial"/>
          <w:b/>
          <w:noProof/>
          <w:sz w:val="20"/>
        </w:rPr>
        <w:t>Source</w:t>
      </w:r>
      <w:r w:rsidR="000E2A61">
        <w:rPr>
          <w:rFonts w:ascii="Arial" w:hAnsi="Arial" w:cs="Arial"/>
          <w:b/>
          <w:noProof/>
          <w:sz w:val="20"/>
        </w:rPr>
        <w:t>:</w:t>
      </w:r>
      <w:r w:rsidRPr="00BE5EA4">
        <w:rPr>
          <w:rFonts w:ascii="Arial" w:hAnsi="Arial" w:cs="Arial"/>
          <w:b/>
          <w:noProof/>
          <w:sz w:val="20"/>
        </w:rPr>
        <w:t xml:space="preserve">DfE written evidence to House of Lords and Childcare Payments Bill Revised Impact Assessment, November </w:t>
      </w:r>
      <w:r w:rsidR="00D85171" w:rsidRPr="00BE5EA4">
        <w:rPr>
          <w:rFonts w:ascii="Arial" w:hAnsi="Arial" w:cs="Arial"/>
          <w:b/>
          <w:noProof/>
          <w:sz w:val="20"/>
        </w:rPr>
        <w:t>2014</w:t>
      </w:r>
      <w:r w:rsidR="00D85171">
        <w:rPr>
          <w:rFonts w:ascii="Arial" w:hAnsi="Arial" w:cs="Arial"/>
          <w:b/>
          <w:noProof/>
          <w:sz w:val="20"/>
        </w:rPr>
        <w:t xml:space="preserve">, House of Commons Education Select Committee report on Children’s Centres 2013 </w:t>
      </w:r>
    </w:p>
    <w:p w:rsidR="00BE5EA4" w:rsidRDefault="00BE5EA4" w:rsidP="000F3562">
      <w:pPr>
        <w:ind w:left="0" w:firstLine="0"/>
        <w:rPr>
          <w:rFonts w:ascii="Arial" w:hAnsi="Arial" w:cs="Arial"/>
          <w:b/>
          <w:noProof/>
          <w:szCs w:val="22"/>
        </w:rPr>
      </w:pPr>
    </w:p>
    <w:p w:rsidR="000F3562" w:rsidRDefault="00BA1855" w:rsidP="000F3562">
      <w:pPr>
        <w:ind w:left="0" w:firstLine="0"/>
        <w:rPr>
          <w:rFonts w:ascii="Arial" w:hAnsi="Arial" w:cs="Arial"/>
          <w:b/>
          <w:noProof/>
          <w:szCs w:val="22"/>
        </w:rPr>
      </w:pPr>
      <w:r>
        <w:rPr>
          <w:rFonts w:ascii="Arial" w:hAnsi="Arial" w:cs="Arial"/>
          <w:b/>
          <w:noProof/>
          <w:szCs w:val="22"/>
        </w:rPr>
        <w:t>Funding for provision</w:t>
      </w:r>
    </w:p>
    <w:p w:rsidR="00BA1855" w:rsidRDefault="00BA1855" w:rsidP="000F3562">
      <w:pPr>
        <w:ind w:left="0" w:firstLine="0"/>
        <w:rPr>
          <w:rFonts w:ascii="Arial" w:hAnsi="Arial" w:cs="Arial"/>
          <w:szCs w:val="22"/>
        </w:rPr>
      </w:pPr>
      <w:r w:rsidRPr="00E36A72">
        <w:rPr>
          <w:rFonts w:ascii="Arial" w:hAnsi="Arial" w:cs="Arial"/>
          <w:szCs w:val="22"/>
        </w:rPr>
        <w:t>The largest amount of early years funding is for the early education entitlement through the Dedicated Schools Grant, (DSG)</w:t>
      </w:r>
      <w:r w:rsidR="000E2A61">
        <w:rPr>
          <w:rFonts w:ascii="Arial" w:hAnsi="Arial" w:cs="Arial"/>
          <w:szCs w:val="22"/>
        </w:rPr>
        <w:t>:</w:t>
      </w:r>
      <w:r w:rsidRPr="00E36A72">
        <w:rPr>
          <w:rFonts w:ascii="Arial" w:hAnsi="Arial" w:cs="Arial"/>
          <w:szCs w:val="22"/>
        </w:rPr>
        <w:t xml:space="preserve">  £3.1 billion for 3 and 4 year olds and £0.8 billion for 40% </w:t>
      </w:r>
      <w:proofErr w:type="gramStart"/>
      <w:r w:rsidRPr="00E36A72">
        <w:rPr>
          <w:rFonts w:ascii="Arial" w:hAnsi="Arial" w:cs="Arial"/>
          <w:szCs w:val="22"/>
        </w:rPr>
        <w:t>of</w:t>
      </w:r>
      <w:r w:rsidR="000E2A61">
        <w:rPr>
          <w:rFonts w:ascii="Arial" w:hAnsi="Arial" w:cs="Arial"/>
          <w:szCs w:val="22"/>
        </w:rPr>
        <w:t xml:space="preserve"> </w:t>
      </w:r>
      <w:r w:rsidRPr="00E36A72">
        <w:rPr>
          <w:rFonts w:ascii="Arial" w:hAnsi="Arial" w:cs="Arial"/>
          <w:szCs w:val="22"/>
        </w:rPr>
        <w:t xml:space="preserve"> 2</w:t>
      </w:r>
      <w:proofErr w:type="gramEnd"/>
      <w:r w:rsidRPr="00E36A72">
        <w:rPr>
          <w:rFonts w:ascii="Arial" w:hAnsi="Arial" w:cs="Arial"/>
          <w:szCs w:val="22"/>
        </w:rPr>
        <w:t xml:space="preserve"> year olds who are disadvan</w:t>
      </w:r>
      <w:bookmarkStart w:id="3" w:name="_GoBack"/>
      <w:bookmarkEnd w:id="3"/>
      <w:r w:rsidRPr="00E36A72">
        <w:rPr>
          <w:rFonts w:ascii="Arial" w:hAnsi="Arial" w:cs="Arial"/>
          <w:szCs w:val="22"/>
        </w:rPr>
        <w:t>taged.</w:t>
      </w:r>
      <w:r>
        <w:rPr>
          <w:rFonts w:ascii="Arial" w:hAnsi="Arial" w:cs="Arial"/>
          <w:szCs w:val="22"/>
        </w:rPr>
        <w:t xml:space="preserve">  £50 million has been provided to fund the Early Years Pupil Premium for </w:t>
      </w:r>
      <w:r w:rsidR="00E36A72">
        <w:rPr>
          <w:rFonts w:ascii="Arial" w:hAnsi="Arial" w:cs="Arial"/>
          <w:szCs w:val="22"/>
        </w:rPr>
        <w:t xml:space="preserve">disadvantaged </w:t>
      </w:r>
      <w:r>
        <w:rPr>
          <w:rFonts w:ascii="Arial" w:hAnsi="Arial" w:cs="Arial"/>
          <w:szCs w:val="22"/>
        </w:rPr>
        <w:t>3 and 4 year olds from April 2015.</w:t>
      </w:r>
    </w:p>
    <w:p w:rsidR="00BA1855" w:rsidRDefault="00BA1855" w:rsidP="000F3562">
      <w:pPr>
        <w:ind w:left="0" w:firstLine="0"/>
        <w:rPr>
          <w:rFonts w:ascii="Arial" w:hAnsi="Arial" w:cs="Arial"/>
          <w:szCs w:val="22"/>
        </w:rPr>
      </w:pPr>
    </w:p>
    <w:p w:rsidR="000F3562" w:rsidRDefault="00BA1855" w:rsidP="000F3562">
      <w:pPr>
        <w:ind w:left="0" w:firstLine="0"/>
        <w:rPr>
          <w:rFonts w:ascii="Arial" w:hAnsi="Arial" w:cs="Arial"/>
          <w:szCs w:val="22"/>
        </w:rPr>
      </w:pPr>
      <w:r>
        <w:rPr>
          <w:rFonts w:ascii="Arial" w:hAnsi="Arial" w:cs="Arial"/>
          <w:szCs w:val="22"/>
        </w:rPr>
        <w:t xml:space="preserve">Significant funding is </w:t>
      </w:r>
      <w:r w:rsidR="000E2A61">
        <w:rPr>
          <w:rFonts w:ascii="Arial" w:hAnsi="Arial" w:cs="Arial"/>
          <w:szCs w:val="22"/>
        </w:rPr>
        <w:t xml:space="preserve">also </w:t>
      </w:r>
      <w:r>
        <w:rPr>
          <w:rFonts w:ascii="Arial" w:hAnsi="Arial" w:cs="Arial"/>
          <w:szCs w:val="22"/>
        </w:rPr>
        <w:t xml:space="preserve">allocated </w:t>
      </w:r>
      <w:r w:rsidR="00E36A72">
        <w:rPr>
          <w:rFonts w:ascii="Arial" w:hAnsi="Arial" w:cs="Arial"/>
          <w:szCs w:val="22"/>
        </w:rPr>
        <w:t xml:space="preserve">annually </w:t>
      </w:r>
      <w:r>
        <w:rPr>
          <w:rFonts w:ascii="Arial" w:hAnsi="Arial" w:cs="Arial"/>
          <w:szCs w:val="22"/>
        </w:rPr>
        <w:t>by councils to children’s centres</w:t>
      </w:r>
      <w:r w:rsidR="000E2A61">
        <w:rPr>
          <w:rFonts w:ascii="Arial" w:hAnsi="Arial" w:cs="Arial"/>
          <w:szCs w:val="22"/>
        </w:rPr>
        <w:t xml:space="preserve"> which </w:t>
      </w:r>
      <w:proofErr w:type="gramStart"/>
      <w:r w:rsidR="000E2A61">
        <w:rPr>
          <w:rFonts w:ascii="Arial" w:hAnsi="Arial" w:cs="Arial"/>
          <w:szCs w:val="22"/>
        </w:rPr>
        <w:t>is</w:t>
      </w:r>
      <w:proofErr w:type="gramEnd"/>
      <w:r w:rsidR="00E36A72">
        <w:rPr>
          <w:rFonts w:ascii="Arial" w:hAnsi="Arial" w:cs="Arial"/>
          <w:szCs w:val="22"/>
        </w:rPr>
        <w:t xml:space="preserve"> estimated at £0.8 billion</w:t>
      </w:r>
      <w:r>
        <w:rPr>
          <w:rFonts w:ascii="Arial" w:hAnsi="Arial" w:cs="Arial"/>
          <w:szCs w:val="22"/>
        </w:rPr>
        <w:t xml:space="preserve">.  </w:t>
      </w:r>
      <w:r w:rsidRPr="00E36A72">
        <w:rPr>
          <w:rFonts w:ascii="Arial" w:hAnsi="Arial" w:cs="Arial"/>
          <w:szCs w:val="22"/>
        </w:rPr>
        <w:t xml:space="preserve">In April 2011 the Government removed the ring-fence from Children’s Centre funding and introduced the Early Intervention Grant (EIG).  From April 2013, EIG was transferred to the Department for Communities and Local Government to include in its Business Rates Retention scheme.   </w:t>
      </w:r>
    </w:p>
    <w:p w:rsidR="00BA1855" w:rsidRDefault="00BA1855" w:rsidP="000F3562">
      <w:pPr>
        <w:ind w:left="0" w:firstLine="0"/>
        <w:rPr>
          <w:rFonts w:ascii="Arial" w:hAnsi="Arial" w:cs="Arial"/>
          <w:szCs w:val="22"/>
        </w:rPr>
      </w:pPr>
    </w:p>
    <w:p w:rsidR="00BE5EA4" w:rsidRDefault="00BA1855" w:rsidP="00BA1855">
      <w:pPr>
        <w:ind w:left="0" w:firstLine="0"/>
        <w:rPr>
          <w:rFonts w:ascii="Arial" w:hAnsi="Arial" w:cs="Arial"/>
          <w:b/>
          <w:szCs w:val="22"/>
        </w:rPr>
      </w:pPr>
      <w:r>
        <w:rPr>
          <w:rFonts w:ascii="Arial" w:hAnsi="Arial" w:cs="Arial"/>
          <w:b/>
          <w:szCs w:val="22"/>
        </w:rPr>
        <w:t xml:space="preserve">Childcare subsidies for </w:t>
      </w:r>
      <w:r w:rsidRPr="00E36A72">
        <w:rPr>
          <w:rFonts w:ascii="Arial" w:hAnsi="Arial" w:cs="Arial"/>
          <w:b/>
          <w:szCs w:val="22"/>
        </w:rPr>
        <w:t>parents</w:t>
      </w:r>
    </w:p>
    <w:p w:rsidR="00BA1855" w:rsidRDefault="00BE5EA4" w:rsidP="00BA1855">
      <w:pPr>
        <w:ind w:left="0" w:firstLine="0"/>
        <w:rPr>
          <w:rFonts w:ascii="Arial" w:hAnsi="Arial" w:cs="Arial"/>
          <w:szCs w:val="22"/>
        </w:rPr>
      </w:pPr>
      <w:r w:rsidRPr="00BE5EA4">
        <w:rPr>
          <w:rFonts w:ascii="Arial" w:hAnsi="Arial" w:cs="Arial"/>
          <w:szCs w:val="22"/>
        </w:rPr>
        <w:t>T</w:t>
      </w:r>
      <w:r w:rsidR="00E36A72" w:rsidRPr="00BE5EA4">
        <w:rPr>
          <w:rFonts w:ascii="Arial" w:hAnsi="Arial" w:cs="Arial"/>
          <w:szCs w:val="22"/>
        </w:rPr>
        <w:t>h</w:t>
      </w:r>
      <w:r w:rsidR="00E36A72" w:rsidRPr="00E36A72">
        <w:rPr>
          <w:rFonts w:ascii="Arial" w:hAnsi="Arial" w:cs="Arial"/>
          <w:szCs w:val="22"/>
        </w:rPr>
        <w:t>e Government proposes to increase the level of childcare help in the new Universal Credit</w:t>
      </w:r>
      <w:r>
        <w:rPr>
          <w:rFonts w:ascii="Arial" w:hAnsi="Arial" w:cs="Arial"/>
          <w:szCs w:val="22"/>
        </w:rPr>
        <w:t xml:space="preserve"> (UC)</w:t>
      </w:r>
      <w:r w:rsidR="00E36A72" w:rsidRPr="00E36A72">
        <w:rPr>
          <w:rFonts w:ascii="Arial" w:hAnsi="Arial" w:cs="Arial"/>
          <w:szCs w:val="22"/>
        </w:rPr>
        <w:t xml:space="preserve"> in April 2016 to 85 per cent of childcare costs, up from the 70 per cent that is presently available through Working Tax Credit</w:t>
      </w:r>
      <w:r>
        <w:rPr>
          <w:rFonts w:ascii="Arial" w:hAnsi="Arial" w:cs="Arial"/>
          <w:szCs w:val="22"/>
        </w:rPr>
        <w:t>,</w:t>
      </w:r>
      <w:r w:rsidR="00BA1855" w:rsidRPr="00BA1855">
        <w:rPr>
          <w:rFonts w:ascii="Arial" w:hAnsi="Arial" w:cs="Arial"/>
          <w:szCs w:val="22"/>
        </w:rPr>
        <w:t xml:space="preserve"> up to a maximum cost of £175 per week for one child.  </w:t>
      </w:r>
    </w:p>
    <w:p w:rsidR="00E36A72" w:rsidRDefault="00E36A72" w:rsidP="00BA1855">
      <w:pPr>
        <w:ind w:left="0" w:firstLine="0"/>
        <w:rPr>
          <w:rFonts w:ascii="Arial" w:hAnsi="Arial" w:cs="Arial"/>
          <w:szCs w:val="22"/>
        </w:rPr>
      </w:pPr>
    </w:p>
    <w:p w:rsidR="00BA1855" w:rsidRPr="00E36A72" w:rsidRDefault="00BE5EA4" w:rsidP="00D85171">
      <w:pPr>
        <w:ind w:left="0" w:firstLine="0"/>
        <w:rPr>
          <w:rFonts w:ascii="Arial" w:hAnsi="Arial" w:cs="Arial"/>
          <w:szCs w:val="22"/>
        </w:rPr>
      </w:pPr>
      <w:r>
        <w:rPr>
          <w:rFonts w:ascii="Arial" w:hAnsi="Arial" w:cs="Arial"/>
          <w:szCs w:val="22"/>
        </w:rPr>
        <w:t>Later in</w:t>
      </w:r>
      <w:r w:rsidRPr="00BE5EA4">
        <w:rPr>
          <w:rFonts w:ascii="Arial" w:hAnsi="Arial" w:cs="Arial"/>
          <w:szCs w:val="22"/>
        </w:rPr>
        <w:t xml:space="preserve"> 2015, employer-supported</w:t>
      </w:r>
      <w:r>
        <w:rPr>
          <w:rFonts w:ascii="Arial" w:hAnsi="Arial" w:cs="Arial"/>
          <w:szCs w:val="22"/>
        </w:rPr>
        <w:t xml:space="preserve"> </w:t>
      </w:r>
      <w:r w:rsidRPr="00BE5EA4">
        <w:rPr>
          <w:rFonts w:ascii="Arial" w:hAnsi="Arial" w:cs="Arial"/>
          <w:szCs w:val="22"/>
        </w:rPr>
        <w:t>vouchers will be</w:t>
      </w:r>
      <w:r w:rsidR="000E2A61">
        <w:rPr>
          <w:rFonts w:ascii="Arial" w:hAnsi="Arial" w:cs="Arial"/>
          <w:szCs w:val="22"/>
        </w:rPr>
        <w:t xml:space="preserve">gin to be </w:t>
      </w:r>
      <w:r w:rsidRPr="00BE5EA4">
        <w:rPr>
          <w:rFonts w:ascii="Arial" w:hAnsi="Arial" w:cs="Arial"/>
          <w:szCs w:val="22"/>
        </w:rPr>
        <w:t>phased out and replaced by a tax</w:t>
      </w:r>
      <w:r>
        <w:rPr>
          <w:rFonts w:ascii="Arial" w:hAnsi="Arial" w:cs="Arial"/>
          <w:szCs w:val="22"/>
        </w:rPr>
        <w:t>-</w:t>
      </w:r>
      <w:r w:rsidRPr="00BE5EA4">
        <w:rPr>
          <w:rFonts w:ascii="Arial" w:hAnsi="Arial" w:cs="Arial"/>
          <w:szCs w:val="22"/>
        </w:rPr>
        <w:t>free</w:t>
      </w:r>
      <w:r w:rsidR="000E2A61">
        <w:rPr>
          <w:rFonts w:ascii="Arial" w:hAnsi="Arial" w:cs="Arial"/>
          <w:szCs w:val="22"/>
        </w:rPr>
        <w:t xml:space="preserve"> c</w:t>
      </w:r>
      <w:r>
        <w:rPr>
          <w:rFonts w:ascii="Arial" w:hAnsi="Arial" w:cs="Arial"/>
          <w:szCs w:val="22"/>
        </w:rPr>
        <w:t>hildcare scheme.  F</w:t>
      </w:r>
      <w:r w:rsidR="00BA1855" w:rsidRPr="00E36A72">
        <w:rPr>
          <w:rFonts w:ascii="Arial" w:hAnsi="Arial" w:cs="Arial"/>
          <w:szCs w:val="22"/>
        </w:rPr>
        <w:t>or every 80p that parents will pay into a childcare account, the G</w:t>
      </w:r>
      <w:r w:rsidR="00E36A72" w:rsidRPr="00E36A72">
        <w:rPr>
          <w:rFonts w:ascii="Arial" w:hAnsi="Arial" w:cs="Arial"/>
          <w:szCs w:val="22"/>
        </w:rPr>
        <w:t xml:space="preserve">overnment will </w:t>
      </w:r>
      <w:r>
        <w:rPr>
          <w:rFonts w:ascii="Arial" w:hAnsi="Arial" w:cs="Arial"/>
          <w:szCs w:val="22"/>
        </w:rPr>
        <w:t xml:space="preserve">pay in </w:t>
      </w:r>
      <w:r w:rsidR="00E36A72" w:rsidRPr="00E36A72">
        <w:rPr>
          <w:rFonts w:ascii="Arial" w:hAnsi="Arial" w:cs="Arial"/>
          <w:szCs w:val="22"/>
        </w:rPr>
        <w:t>20p</w:t>
      </w:r>
      <w:r w:rsidR="00E36A72">
        <w:rPr>
          <w:rFonts w:ascii="Arial" w:hAnsi="Arial" w:cs="Arial"/>
          <w:szCs w:val="22"/>
        </w:rPr>
        <w:t xml:space="preserve">, </w:t>
      </w:r>
      <w:r w:rsidR="00BA1855" w:rsidRPr="00E36A72">
        <w:rPr>
          <w:rFonts w:ascii="Arial" w:hAnsi="Arial" w:cs="Arial"/>
          <w:szCs w:val="22"/>
        </w:rPr>
        <w:t>up to £2,000 support per child per year.  The scheme will be available for t</w:t>
      </w:r>
      <w:r w:rsidR="00E36A72" w:rsidRPr="00E36A72">
        <w:rPr>
          <w:rFonts w:ascii="Arial" w:hAnsi="Arial" w:cs="Arial"/>
          <w:szCs w:val="22"/>
        </w:rPr>
        <w:t>hose earning up to £150K a year</w:t>
      </w:r>
      <w:r w:rsidR="00E36A72">
        <w:rPr>
          <w:rFonts w:ascii="Arial" w:hAnsi="Arial" w:cs="Arial"/>
          <w:szCs w:val="22"/>
        </w:rPr>
        <w:t xml:space="preserve"> but those on UC will not be eligible. The scheme will be introduced initially for childcare for the under-5s.</w:t>
      </w:r>
    </w:p>
    <w:sectPr w:rsidR="00BA1855" w:rsidRPr="00E36A72" w:rsidSect="001E476B">
      <w:headerReference w:type="default" r:id="rId17"/>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38DA" w:rsidRDefault="00B838DA">
      <w:r>
        <w:separator/>
      </w:r>
    </w:p>
  </w:endnote>
  <w:endnote w:type="continuationSeparator" w:id="0">
    <w:p w:rsidR="00B838DA" w:rsidRDefault="00B838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Frutiger 45 Light">
    <w:altName w:val="Vrinda"/>
    <w:charset w:val="00"/>
    <w:family w:val="swiss"/>
    <w:pitch w:val="variable"/>
    <w:sig w:usb0="00000003" w:usb1="00000000" w:usb2="00000000" w:usb3="00000000" w:csb0="00000001" w:csb1="00000000"/>
  </w:font>
  <w:font w:name="Frutiger 55 Roman">
    <w:altName w:val="Vrind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DB08E255-F28B-49A0-8DD7-1B14E793C0C1}"/>
  </w:font>
  <w:font w:name="Cambria">
    <w:panose1 w:val="02040503050406030204"/>
    <w:charset w:val="00"/>
    <w:family w:val="roman"/>
    <w:pitch w:val="variable"/>
    <w:sig w:usb0="E00002FF" w:usb1="400004FF" w:usb2="00000000" w:usb3="00000000" w:csb0="0000019F" w:csb1="00000000"/>
    <w:embedRegular r:id="rId2" w:fontKey="{13F75462-CA47-4A8B-AF23-E7A7EC65A9BC}"/>
  </w:font>
  <w:font w:name="Calibri">
    <w:panose1 w:val="020F0502020204030204"/>
    <w:charset w:val="00"/>
    <w:family w:val="swiss"/>
    <w:pitch w:val="variable"/>
    <w:sig w:usb0="E00002FF" w:usb1="4000ACFF" w:usb2="00000001" w:usb3="00000000" w:csb0="0000019F" w:csb1="00000000"/>
    <w:embedRegular r:id="rId3" w:fontKey="{1C78FD3D-7635-48BC-A507-B5C2FB1B42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38DA" w:rsidRDefault="00B838DA">
      <w:r>
        <w:separator/>
      </w:r>
    </w:p>
  </w:footnote>
  <w:footnote w:type="continuationSeparator" w:id="0">
    <w:p w:rsidR="00B838DA" w:rsidRDefault="00B838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21114E" w:rsidRPr="004F266E" w:rsidTr="00D07BF2">
      <w:tc>
        <w:tcPr>
          <w:tcW w:w="5920" w:type="dxa"/>
          <w:vMerge w:val="restart"/>
          <w:shd w:val="clear" w:color="auto" w:fill="auto"/>
        </w:tcPr>
        <w:p w:rsidR="0021114E"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06533C0E" wp14:editId="4233A8F9">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rsidR="0021114E" w:rsidRPr="00374227" w:rsidRDefault="00C711C1" w:rsidP="00D147E5">
          <w:pPr>
            <w:pStyle w:val="Header"/>
            <w:ind w:left="34" w:firstLine="0"/>
            <w:rPr>
              <w:rFonts w:ascii="Arial" w:hAnsi="Arial" w:cs="Arial"/>
              <w:b/>
              <w:szCs w:val="22"/>
            </w:rPr>
          </w:pPr>
          <w:r>
            <w:rPr>
              <w:rFonts w:ascii="Arial" w:hAnsi="Arial" w:cs="Arial"/>
              <w:b/>
              <w:szCs w:val="22"/>
            </w:rPr>
            <w:t>Children and Young People Board</w:t>
          </w:r>
        </w:p>
      </w:tc>
    </w:tr>
    <w:tr w:rsidR="0021114E" w:rsidTr="00D07BF2">
      <w:trPr>
        <w:trHeight w:val="450"/>
      </w:trPr>
      <w:tc>
        <w:tcPr>
          <w:tcW w:w="5920" w:type="dxa"/>
          <w:vMerge/>
          <w:shd w:val="clear" w:color="auto" w:fill="auto"/>
        </w:tcPr>
        <w:p w:rsidR="0021114E" w:rsidRPr="00374227" w:rsidRDefault="0021114E" w:rsidP="00D07BF2">
          <w:pPr>
            <w:pStyle w:val="Header"/>
          </w:pPr>
        </w:p>
      </w:tc>
      <w:tc>
        <w:tcPr>
          <w:tcW w:w="3260" w:type="dxa"/>
          <w:shd w:val="clear" w:color="auto" w:fill="auto"/>
          <w:vAlign w:val="center"/>
        </w:tcPr>
        <w:p w:rsidR="0021114E" w:rsidRPr="00374227" w:rsidRDefault="00C711C1" w:rsidP="00C711C1">
          <w:pPr>
            <w:pStyle w:val="Header"/>
            <w:spacing w:before="60"/>
            <w:rPr>
              <w:rFonts w:ascii="Arial" w:hAnsi="Arial" w:cs="Arial"/>
              <w:szCs w:val="22"/>
            </w:rPr>
          </w:pPr>
          <w:r>
            <w:rPr>
              <w:rFonts w:ascii="Arial" w:hAnsi="Arial" w:cs="Arial"/>
              <w:szCs w:val="22"/>
            </w:rPr>
            <w:t>25 March 2015</w:t>
          </w:r>
        </w:p>
      </w:tc>
    </w:tr>
    <w:tr w:rsidR="0021114E" w:rsidRPr="004F266E" w:rsidTr="00D07BF2">
      <w:trPr>
        <w:trHeight w:val="708"/>
      </w:trPr>
      <w:tc>
        <w:tcPr>
          <w:tcW w:w="5920" w:type="dxa"/>
          <w:vMerge/>
          <w:shd w:val="clear" w:color="auto" w:fill="auto"/>
        </w:tcPr>
        <w:p w:rsidR="0021114E" w:rsidRPr="00374227" w:rsidRDefault="0021114E" w:rsidP="00D07BF2">
          <w:pPr>
            <w:pStyle w:val="Header"/>
          </w:pPr>
        </w:p>
      </w:tc>
      <w:tc>
        <w:tcPr>
          <w:tcW w:w="3260" w:type="dxa"/>
          <w:shd w:val="clear" w:color="auto" w:fill="auto"/>
          <w:vAlign w:val="center"/>
        </w:tcPr>
        <w:p w:rsidR="0021114E" w:rsidRPr="00374227" w:rsidRDefault="0021114E" w:rsidP="004B0FD9">
          <w:pPr>
            <w:pStyle w:val="Header"/>
            <w:spacing w:before="60"/>
            <w:rPr>
              <w:rFonts w:ascii="Arial" w:hAnsi="Arial" w:cs="Arial"/>
              <w:b/>
              <w:szCs w:val="22"/>
            </w:rPr>
          </w:pPr>
        </w:p>
      </w:tc>
    </w:tr>
  </w:tbl>
  <w:p w:rsidR="0021114E" w:rsidRPr="0021114E" w:rsidRDefault="0021114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7F1" w:rsidRDefault="001A07F1" w:rsidP="00E64FBC">
    <w:pPr>
      <w:pStyle w:val="Header"/>
      <w:rPr>
        <w:sz w:val="2"/>
      </w:rPr>
    </w:pPr>
  </w:p>
  <w:p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rsidTr="00084E44">
      <w:tc>
        <w:tcPr>
          <w:tcW w:w="6062" w:type="dxa"/>
          <w:vMerge w:val="restart"/>
        </w:tcPr>
        <w:p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52E621A9" wp14:editId="61A63BFD">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rsidR="001A07F1" w:rsidRPr="001D2C76" w:rsidRDefault="001A07F1" w:rsidP="00546D0D">
          <w:pPr>
            <w:pStyle w:val="Header"/>
            <w:rPr>
              <w:b/>
            </w:rPr>
          </w:pPr>
          <w:r>
            <w:rPr>
              <w:rFonts w:ascii="Arial" w:hAnsi="Arial" w:cs="Arial"/>
              <w:b/>
              <w:sz w:val="24"/>
              <w:szCs w:val="24"/>
            </w:rPr>
            <w:t>Meeting title</w:t>
          </w:r>
        </w:p>
      </w:tc>
    </w:tr>
    <w:tr w:rsidR="001A07F1" w:rsidTr="00084E44">
      <w:trPr>
        <w:trHeight w:val="450"/>
      </w:trPr>
      <w:tc>
        <w:tcPr>
          <w:tcW w:w="6062" w:type="dxa"/>
          <w:vMerge/>
        </w:tcPr>
        <w:p w:rsidR="001A07F1" w:rsidRDefault="001A07F1" w:rsidP="00546D0D">
          <w:pPr>
            <w:pStyle w:val="Header"/>
          </w:pPr>
        </w:p>
      </w:tc>
      <w:tc>
        <w:tcPr>
          <w:tcW w:w="3225" w:type="dxa"/>
        </w:tcPr>
        <w:p w:rsidR="001A07F1" w:rsidRDefault="001A07F1" w:rsidP="00546D0D">
          <w:pPr>
            <w:pStyle w:val="Header"/>
            <w:spacing w:before="60"/>
          </w:pPr>
          <w:r>
            <w:rPr>
              <w:rFonts w:ascii="Arial" w:hAnsi="Arial" w:cs="Arial"/>
              <w:sz w:val="24"/>
              <w:szCs w:val="24"/>
            </w:rPr>
            <w:t xml:space="preserve">Meeting date </w:t>
          </w:r>
        </w:p>
      </w:tc>
    </w:tr>
    <w:tr w:rsidR="001A07F1" w:rsidTr="00084E44">
      <w:trPr>
        <w:trHeight w:val="450"/>
      </w:trPr>
      <w:tc>
        <w:tcPr>
          <w:tcW w:w="6062" w:type="dxa"/>
          <w:vMerge/>
        </w:tcPr>
        <w:p w:rsidR="001A07F1" w:rsidRDefault="001A07F1" w:rsidP="00546D0D">
          <w:pPr>
            <w:pStyle w:val="Header"/>
          </w:pPr>
        </w:p>
      </w:tc>
      <w:tc>
        <w:tcPr>
          <w:tcW w:w="3225" w:type="dxa"/>
        </w:tcPr>
        <w:p w:rsidR="001A07F1" w:rsidRDefault="001A07F1" w:rsidP="00546D0D">
          <w:pPr>
            <w:pStyle w:val="Header"/>
            <w:spacing w:before="60"/>
            <w:rPr>
              <w:rFonts w:ascii="Arial" w:hAnsi="Arial" w:cs="Arial"/>
              <w:b/>
              <w:sz w:val="24"/>
              <w:szCs w:val="24"/>
            </w:rPr>
          </w:pPr>
        </w:p>
        <w:p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rsidR="001A07F1" w:rsidRDefault="001A07F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736"/>
      <w:gridCol w:w="3158"/>
    </w:tblGrid>
    <w:tr w:rsidR="001E476B" w:rsidRPr="004F266E" w:rsidTr="00D147E5">
      <w:trPr>
        <w:trHeight w:val="298"/>
      </w:trPr>
      <w:tc>
        <w:tcPr>
          <w:tcW w:w="5736" w:type="dxa"/>
          <w:vMerge w:val="restart"/>
          <w:shd w:val="clear" w:color="auto" w:fill="auto"/>
        </w:tcPr>
        <w:p w:rsidR="001E476B" w:rsidRPr="00D147E5" w:rsidRDefault="001E476B" w:rsidP="00D147E5">
          <w:pPr>
            <w:pStyle w:val="Header"/>
            <w:tabs>
              <w:tab w:val="clear" w:pos="4153"/>
              <w:tab w:val="clear" w:pos="8306"/>
              <w:tab w:val="center" w:pos="2923"/>
            </w:tabs>
          </w:pPr>
          <w:r>
            <w:rPr>
              <w:rFonts w:ascii="Arial" w:hAnsi="Arial" w:cs="Arial"/>
              <w:noProof/>
              <w:sz w:val="44"/>
              <w:szCs w:val="44"/>
            </w:rPr>
            <w:drawing>
              <wp:inline distT="0" distB="0" distL="0" distR="0" wp14:anchorId="30152278" wp14:editId="35D82398">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158" w:type="dxa"/>
          <w:shd w:val="clear" w:color="auto" w:fill="auto"/>
          <w:vAlign w:val="center"/>
        </w:tcPr>
        <w:p w:rsidR="001E476B" w:rsidRPr="00374227" w:rsidRDefault="004B049D" w:rsidP="00D147E5">
          <w:pPr>
            <w:pStyle w:val="Header"/>
            <w:ind w:left="34" w:hanging="34"/>
            <w:rPr>
              <w:rFonts w:ascii="Arial" w:hAnsi="Arial" w:cs="Arial"/>
              <w:b/>
              <w:szCs w:val="22"/>
            </w:rPr>
          </w:pPr>
          <w:r>
            <w:rPr>
              <w:rFonts w:ascii="Arial" w:hAnsi="Arial" w:cs="Arial"/>
              <w:b/>
              <w:szCs w:val="22"/>
            </w:rPr>
            <w:t>Children and Young People Board</w:t>
          </w:r>
        </w:p>
      </w:tc>
    </w:tr>
    <w:tr w:rsidR="001E476B" w:rsidTr="00D147E5">
      <w:trPr>
        <w:trHeight w:val="270"/>
      </w:trPr>
      <w:tc>
        <w:tcPr>
          <w:tcW w:w="5736" w:type="dxa"/>
          <w:vMerge/>
          <w:shd w:val="clear" w:color="auto" w:fill="auto"/>
        </w:tcPr>
        <w:p w:rsidR="001E476B" w:rsidRPr="00374227" w:rsidRDefault="001E476B" w:rsidP="00D07BF2">
          <w:pPr>
            <w:pStyle w:val="Header"/>
          </w:pPr>
        </w:p>
      </w:tc>
      <w:tc>
        <w:tcPr>
          <w:tcW w:w="3158" w:type="dxa"/>
          <w:shd w:val="clear" w:color="auto" w:fill="auto"/>
          <w:vAlign w:val="center"/>
        </w:tcPr>
        <w:p w:rsidR="001E476B" w:rsidRPr="00374227" w:rsidRDefault="004B049D" w:rsidP="004B049D">
          <w:pPr>
            <w:pStyle w:val="Header"/>
            <w:spacing w:before="60"/>
            <w:rPr>
              <w:rFonts w:ascii="Arial" w:hAnsi="Arial" w:cs="Arial"/>
              <w:szCs w:val="22"/>
            </w:rPr>
          </w:pPr>
          <w:r>
            <w:rPr>
              <w:rFonts w:ascii="Arial" w:hAnsi="Arial" w:cs="Arial"/>
              <w:szCs w:val="22"/>
            </w:rPr>
            <w:t>25 March 2015</w:t>
          </w:r>
        </w:p>
      </w:tc>
    </w:tr>
    <w:tr w:rsidR="001E476B" w:rsidRPr="004F266E" w:rsidTr="00D147E5">
      <w:trPr>
        <w:trHeight w:val="426"/>
      </w:trPr>
      <w:tc>
        <w:tcPr>
          <w:tcW w:w="5736" w:type="dxa"/>
          <w:vMerge/>
          <w:shd w:val="clear" w:color="auto" w:fill="auto"/>
        </w:tcPr>
        <w:p w:rsidR="001E476B" w:rsidRPr="00374227" w:rsidRDefault="001E476B" w:rsidP="00D07BF2">
          <w:pPr>
            <w:pStyle w:val="Header"/>
          </w:pPr>
        </w:p>
      </w:tc>
      <w:tc>
        <w:tcPr>
          <w:tcW w:w="3158" w:type="dxa"/>
          <w:shd w:val="clear" w:color="auto" w:fill="auto"/>
          <w:vAlign w:val="center"/>
        </w:tcPr>
        <w:p w:rsidR="001E476B" w:rsidRPr="00374227" w:rsidRDefault="001E476B" w:rsidP="004B0FD9">
          <w:pPr>
            <w:pStyle w:val="Header"/>
            <w:spacing w:before="60"/>
            <w:rPr>
              <w:rFonts w:ascii="Arial" w:hAnsi="Arial" w:cs="Arial"/>
              <w:b/>
              <w:szCs w:val="22"/>
            </w:rPr>
          </w:pPr>
        </w:p>
      </w:tc>
    </w:tr>
  </w:tbl>
  <w:p w:rsidR="001E476B" w:rsidRPr="0021114E" w:rsidRDefault="001E476B" w:rsidP="00D147E5">
    <w:pPr>
      <w:pStyle w:val="Header"/>
      <w:ind w:left="0" w:firstLine="0"/>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2" type="#_x0000_t75" style="width:122.25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05373692"/>
    <w:multiLevelType w:val="hybridMultilevel"/>
    <w:tmpl w:val="59DE18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65A4DFE"/>
    <w:multiLevelType w:val="hybridMultilevel"/>
    <w:tmpl w:val="A26691A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6">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7">
    <w:nsid w:val="17BC3F61"/>
    <w:multiLevelType w:val="hybridMultilevel"/>
    <w:tmpl w:val="7A3238B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25196E64"/>
    <w:multiLevelType w:val="hybridMultilevel"/>
    <w:tmpl w:val="91528232"/>
    <w:lvl w:ilvl="0" w:tplc="9A56720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63E6178"/>
    <w:multiLevelType w:val="hybridMultilevel"/>
    <w:tmpl w:val="F78C76B0"/>
    <w:lvl w:ilvl="0" w:tplc="9A56720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4">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8">
    <w:nsid w:val="3C4A22CA"/>
    <w:multiLevelType w:val="hybridMultilevel"/>
    <w:tmpl w:val="A8BEFE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B751D45"/>
    <w:multiLevelType w:val="hybridMultilevel"/>
    <w:tmpl w:val="8D14BE82"/>
    <w:lvl w:ilvl="0" w:tplc="08090001">
      <w:start w:val="1"/>
      <w:numFmt w:val="bullet"/>
      <w:lvlText w:val=""/>
      <w:lvlJc w:val="left"/>
      <w:pPr>
        <w:ind w:left="720" w:hanging="360"/>
      </w:pPr>
      <w:rPr>
        <w:rFonts w:ascii="Symbol" w:hAnsi="Symbol" w:hint="default"/>
      </w:rPr>
    </w:lvl>
    <w:lvl w:ilvl="1" w:tplc="34DE7424">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D533E39"/>
    <w:multiLevelType w:val="hybridMultilevel"/>
    <w:tmpl w:val="6D4EDC66"/>
    <w:lvl w:ilvl="0" w:tplc="998E5E20">
      <w:numFmt w:val="bullet"/>
      <w:lvlText w:val="•"/>
      <w:lvlJc w:val="left"/>
      <w:pPr>
        <w:ind w:left="930" w:hanging="57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7">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1">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3">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5">
    <w:nsid w:val="7C71567B"/>
    <w:multiLevelType w:val="hybridMultilevel"/>
    <w:tmpl w:val="C7F808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8"/>
  </w:num>
  <w:num w:numId="2">
    <w:abstractNumId w:val="9"/>
  </w:num>
  <w:num w:numId="3">
    <w:abstractNumId w:val="26"/>
  </w:num>
  <w:num w:numId="4">
    <w:abstractNumId w:val="34"/>
  </w:num>
  <w:num w:numId="5">
    <w:abstractNumId w:val="25"/>
  </w:num>
  <w:num w:numId="6">
    <w:abstractNumId w:val="17"/>
  </w:num>
  <w:num w:numId="7">
    <w:abstractNumId w:val="30"/>
  </w:num>
  <w:num w:numId="8">
    <w:abstractNumId w:val="13"/>
  </w:num>
  <w:num w:numId="9">
    <w:abstractNumId w:val="6"/>
  </w:num>
  <w:num w:numId="10">
    <w:abstractNumId w:val="4"/>
  </w:num>
  <w:num w:numId="11">
    <w:abstractNumId w:val="14"/>
  </w:num>
  <w:num w:numId="12">
    <w:abstractNumId w:val="27"/>
  </w:num>
  <w:num w:numId="13">
    <w:abstractNumId w:val="16"/>
  </w:num>
  <w:num w:numId="14">
    <w:abstractNumId w:val="36"/>
  </w:num>
  <w:num w:numId="15">
    <w:abstractNumId w:val="24"/>
  </w:num>
  <w:num w:numId="16">
    <w:abstractNumId w:val="3"/>
  </w:num>
  <w:num w:numId="17">
    <w:abstractNumId w:val="33"/>
  </w:num>
  <w:num w:numId="18">
    <w:abstractNumId w:val="21"/>
  </w:num>
  <w:num w:numId="19">
    <w:abstractNumId w:val="12"/>
  </w:num>
  <w:num w:numId="20">
    <w:abstractNumId w:val="15"/>
  </w:num>
  <w:num w:numId="21">
    <w:abstractNumId w:val="29"/>
  </w:num>
  <w:num w:numId="22">
    <w:abstractNumId w:val="20"/>
  </w:num>
  <w:num w:numId="23">
    <w:abstractNumId w:val="31"/>
  </w:num>
  <w:num w:numId="24">
    <w:abstractNumId w:val="19"/>
  </w:num>
  <w:num w:numId="25">
    <w:abstractNumId w:val="8"/>
  </w:num>
  <w:num w:numId="26">
    <w:abstractNumId w:val="32"/>
  </w:num>
  <w:num w:numId="27">
    <w:abstractNumId w:val="0"/>
  </w:num>
  <w:num w:numId="28">
    <w:abstractNumId w:val="5"/>
  </w:num>
  <w:num w:numId="29">
    <w:abstractNumId w:val="35"/>
  </w:num>
  <w:num w:numId="30">
    <w:abstractNumId w:val="11"/>
  </w:num>
  <w:num w:numId="31">
    <w:abstractNumId w:val="7"/>
  </w:num>
  <w:num w:numId="32">
    <w:abstractNumId w:val="10"/>
  </w:num>
  <w:num w:numId="33">
    <w:abstractNumId w:val="23"/>
  </w:num>
  <w:num w:numId="34">
    <w:abstractNumId w:val="1"/>
  </w:num>
  <w:num w:numId="35">
    <w:abstractNumId w:val="18"/>
  </w:num>
  <w:num w:numId="36">
    <w:abstractNumId w:val="22"/>
  </w:num>
  <w:num w:numId="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016E9"/>
    <w:rsid w:val="000109D3"/>
    <w:rsid w:val="00010A80"/>
    <w:rsid w:val="00011E01"/>
    <w:rsid w:val="000367FF"/>
    <w:rsid w:val="00051186"/>
    <w:rsid w:val="0005285D"/>
    <w:rsid w:val="00054BB2"/>
    <w:rsid w:val="00061956"/>
    <w:rsid w:val="000720F4"/>
    <w:rsid w:val="00075331"/>
    <w:rsid w:val="00081B2C"/>
    <w:rsid w:val="00083D87"/>
    <w:rsid w:val="00084E44"/>
    <w:rsid w:val="00091EEC"/>
    <w:rsid w:val="00097F85"/>
    <w:rsid w:val="000A3935"/>
    <w:rsid w:val="000A7FC2"/>
    <w:rsid w:val="000B09F5"/>
    <w:rsid w:val="000B0E60"/>
    <w:rsid w:val="000C3360"/>
    <w:rsid w:val="000D2BDB"/>
    <w:rsid w:val="000D4796"/>
    <w:rsid w:val="000D702D"/>
    <w:rsid w:val="000E2A61"/>
    <w:rsid w:val="000E5E39"/>
    <w:rsid w:val="000F2D26"/>
    <w:rsid w:val="000F3562"/>
    <w:rsid w:val="00100FC2"/>
    <w:rsid w:val="0010253D"/>
    <w:rsid w:val="00106B8F"/>
    <w:rsid w:val="00110044"/>
    <w:rsid w:val="00113FE7"/>
    <w:rsid w:val="001172B6"/>
    <w:rsid w:val="001224A4"/>
    <w:rsid w:val="001228E5"/>
    <w:rsid w:val="001246F6"/>
    <w:rsid w:val="00135387"/>
    <w:rsid w:val="00140752"/>
    <w:rsid w:val="00173D5A"/>
    <w:rsid w:val="0017617B"/>
    <w:rsid w:val="0018371B"/>
    <w:rsid w:val="001A07F1"/>
    <w:rsid w:val="001A7A02"/>
    <w:rsid w:val="001B7B3B"/>
    <w:rsid w:val="001C50FE"/>
    <w:rsid w:val="001D2C76"/>
    <w:rsid w:val="001D6703"/>
    <w:rsid w:val="001E16FD"/>
    <w:rsid w:val="001E476B"/>
    <w:rsid w:val="001E4CE7"/>
    <w:rsid w:val="001F6599"/>
    <w:rsid w:val="001F66E1"/>
    <w:rsid w:val="0021094F"/>
    <w:rsid w:val="0021114E"/>
    <w:rsid w:val="002170B0"/>
    <w:rsid w:val="00220AA0"/>
    <w:rsid w:val="00223F45"/>
    <w:rsid w:val="00231760"/>
    <w:rsid w:val="00231FC1"/>
    <w:rsid w:val="00236E31"/>
    <w:rsid w:val="0024019D"/>
    <w:rsid w:val="002414C2"/>
    <w:rsid w:val="00254DF4"/>
    <w:rsid w:val="0026553F"/>
    <w:rsid w:val="00266C0B"/>
    <w:rsid w:val="00274642"/>
    <w:rsid w:val="0028129B"/>
    <w:rsid w:val="00290BCE"/>
    <w:rsid w:val="00296F00"/>
    <w:rsid w:val="002A0C7D"/>
    <w:rsid w:val="002A0D9E"/>
    <w:rsid w:val="002A78F1"/>
    <w:rsid w:val="002B2788"/>
    <w:rsid w:val="002D0658"/>
    <w:rsid w:val="002D6D04"/>
    <w:rsid w:val="002E345D"/>
    <w:rsid w:val="002F04A2"/>
    <w:rsid w:val="002F15DD"/>
    <w:rsid w:val="002F1AF7"/>
    <w:rsid w:val="002F2BD6"/>
    <w:rsid w:val="00302667"/>
    <w:rsid w:val="00324E86"/>
    <w:rsid w:val="003260BD"/>
    <w:rsid w:val="00335A3D"/>
    <w:rsid w:val="00336F33"/>
    <w:rsid w:val="0033785E"/>
    <w:rsid w:val="0034779C"/>
    <w:rsid w:val="00357BC3"/>
    <w:rsid w:val="00363ED4"/>
    <w:rsid w:val="0036490A"/>
    <w:rsid w:val="00372DE6"/>
    <w:rsid w:val="00391785"/>
    <w:rsid w:val="003978FB"/>
    <w:rsid w:val="003B5F2E"/>
    <w:rsid w:val="003C76D6"/>
    <w:rsid w:val="003C77A8"/>
    <w:rsid w:val="003D6E62"/>
    <w:rsid w:val="003E20D5"/>
    <w:rsid w:val="003E4825"/>
    <w:rsid w:val="003E4B3E"/>
    <w:rsid w:val="003F0965"/>
    <w:rsid w:val="004045CE"/>
    <w:rsid w:val="0041006B"/>
    <w:rsid w:val="0042168F"/>
    <w:rsid w:val="004240CD"/>
    <w:rsid w:val="004316F9"/>
    <w:rsid w:val="00433892"/>
    <w:rsid w:val="00435D57"/>
    <w:rsid w:val="004401AF"/>
    <w:rsid w:val="00444C86"/>
    <w:rsid w:val="00447CC6"/>
    <w:rsid w:val="0046799E"/>
    <w:rsid w:val="004776E5"/>
    <w:rsid w:val="00481354"/>
    <w:rsid w:val="00483137"/>
    <w:rsid w:val="00492642"/>
    <w:rsid w:val="004A2A13"/>
    <w:rsid w:val="004B049D"/>
    <w:rsid w:val="004B0FD9"/>
    <w:rsid w:val="004D08A4"/>
    <w:rsid w:val="004D36F3"/>
    <w:rsid w:val="004E5AD8"/>
    <w:rsid w:val="004E75A9"/>
    <w:rsid w:val="004F12FE"/>
    <w:rsid w:val="005012AD"/>
    <w:rsid w:val="00502416"/>
    <w:rsid w:val="00514CCB"/>
    <w:rsid w:val="0052387A"/>
    <w:rsid w:val="00525C50"/>
    <w:rsid w:val="00542D88"/>
    <w:rsid w:val="00546D0D"/>
    <w:rsid w:val="00547FF2"/>
    <w:rsid w:val="00554CEB"/>
    <w:rsid w:val="00574177"/>
    <w:rsid w:val="00574E5E"/>
    <w:rsid w:val="00575EED"/>
    <w:rsid w:val="005803B9"/>
    <w:rsid w:val="005A3A59"/>
    <w:rsid w:val="005A4917"/>
    <w:rsid w:val="005A7713"/>
    <w:rsid w:val="005B3508"/>
    <w:rsid w:val="005B6237"/>
    <w:rsid w:val="005D1493"/>
    <w:rsid w:val="005E1BDA"/>
    <w:rsid w:val="005E38A9"/>
    <w:rsid w:val="005E7DAD"/>
    <w:rsid w:val="005F0364"/>
    <w:rsid w:val="005F2A5F"/>
    <w:rsid w:val="005F364F"/>
    <w:rsid w:val="00601A2D"/>
    <w:rsid w:val="00601EA3"/>
    <w:rsid w:val="0060527C"/>
    <w:rsid w:val="006137EA"/>
    <w:rsid w:val="00616455"/>
    <w:rsid w:val="00617B72"/>
    <w:rsid w:val="006230F1"/>
    <w:rsid w:val="006350AD"/>
    <w:rsid w:val="006409C1"/>
    <w:rsid w:val="00643A63"/>
    <w:rsid w:val="00646A98"/>
    <w:rsid w:val="00650936"/>
    <w:rsid w:val="00654832"/>
    <w:rsid w:val="00660E40"/>
    <w:rsid w:val="006A0E31"/>
    <w:rsid w:val="006A2971"/>
    <w:rsid w:val="006A5B68"/>
    <w:rsid w:val="006B4E36"/>
    <w:rsid w:val="006C0539"/>
    <w:rsid w:val="006C2F5D"/>
    <w:rsid w:val="006C33DB"/>
    <w:rsid w:val="006C6FAD"/>
    <w:rsid w:val="006D6C81"/>
    <w:rsid w:val="006F0CCB"/>
    <w:rsid w:val="006F77E2"/>
    <w:rsid w:val="00706840"/>
    <w:rsid w:val="00706D3A"/>
    <w:rsid w:val="00723AB5"/>
    <w:rsid w:val="00736302"/>
    <w:rsid w:val="007670B0"/>
    <w:rsid w:val="00771326"/>
    <w:rsid w:val="00786691"/>
    <w:rsid w:val="0079177D"/>
    <w:rsid w:val="007A063E"/>
    <w:rsid w:val="007A1003"/>
    <w:rsid w:val="007B7A0E"/>
    <w:rsid w:val="007C1849"/>
    <w:rsid w:val="007C2BC2"/>
    <w:rsid w:val="007D4CE2"/>
    <w:rsid w:val="007E2685"/>
    <w:rsid w:val="007E393F"/>
    <w:rsid w:val="007F248F"/>
    <w:rsid w:val="007F24E8"/>
    <w:rsid w:val="007F54B6"/>
    <w:rsid w:val="008036FF"/>
    <w:rsid w:val="008056B0"/>
    <w:rsid w:val="008060D4"/>
    <w:rsid w:val="00830D41"/>
    <w:rsid w:val="008342C0"/>
    <w:rsid w:val="00841710"/>
    <w:rsid w:val="00844D2C"/>
    <w:rsid w:val="00860C8D"/>
    <w:rsid w:val="0087174A"/>
    <w:rsid w:val="0087546A"/>
    <w:rsid w:val="008772F4"/>
    <w:rsid w:val="00891772"/>
    <w:rsid w:val="00893E53"/>
    <w:rsid w:val="0089484C"/>
    <w:rsid w:val="008A2515"/>
    <w:rsid w:val="008C3AFD"/>
    <w:rsid w:val="008C5024"/>
    <w:rsid w:val="008D1B23"/>
    <w:rsid w:val="008D332D"/>
    <w:rsid w:val="008D3EFE"/>
    <w:rsid w:val="008E5AE8"/>
    <w:rsid w:val="008F3A81"/>
    <w:rsid w:val="008F7497"/>
    <w:rsid w:val="00902EC7"/>
    <w:rsid w:val="009148E2"/>
    <w:rsid w:val="00914A91"/>
    <w:rsid w:val="0092490C"/>
    <w:rsid w:val="0092710B"/>
    <w:rsid w:val="009303AA"/>
    <w:rsid w:val="00931FA5"/>
    <w:rsid w:val="00942BB3"/>
    <w:rsid w:val="0094468C"/>
    <w:rsid w:val="00967F3E"/>
    <w:rsid w:val="009813BF"/>
    <w:rsid w:val="00982B41"/>
    <w:rsid w:val="00987E20"/>
    <w:rsid w:val="00992FA1"/>
    <w:rsid w:val="009A6A5A"/>
    <w:rsid w:val="009B0968"/>
    <w:rsid w:val="009B67B7"/>
    <w:rsid w:val="009C4A97"/>
    <w:rsid w:val="009C64BE"/>
    <w:rsid w:val="009C7622"/>
    <w:rsid w:val="009C799F"/>
    <w:rsid w:val="009D5D4A"/>
    <w:rsid w:val="009D6157"/>
    <w:rsid w:val="009E1072"/>
    <w:rsid w:val="009E17B8"/>
    <w:rsid w:val="009E59C7"/>
    <w:rsid w:val="009E64CF"/>
    <w:rsid w:val="009F0391"/>
    <w:rsid w:val="009F110F"/>
    <w:rsid w:val="00A05560"/>
    <w:rsid w:val="00A05A24"/>
    <w:rsid w:val="00A107C4"/>
    <w:rsid w:val="00A11170"/>
    <w:rsid w:val="00A320E3"/>
    <w:rsid w:val="00A337B5"/>
    <w:rsid w:val="00A41125"/>
    <w:rsid w:val="00A57832"/>
    <w:rsid w:val="00A601EC"/>
    <w:rsid w:val="00A67E0E"/>
    <w:rsid w:val="00A71CD2"/>
    <w:rsid w:val="00A7644D"/>
    <w:rsid w:val="00A9189F"/>
    <w:rsid w:val="00A92766"/>
    <w:rsid w:val="00A92B3B"/>
    <w:rsid w:val="00AA5C07"/>
    <w:rsid w:val="00AA6F4D"/>
    <w:rsid w:val="00AD7FA7"/>
    <w:rsid w:val="00AE624E"/>
    <w:rsid w:val="00AE7F47"/>
    <w:rsid w:val="00AF7409"/>
    <w:rsid w:val="00B0068D"/>
    <w:rsid w:val="00B0159A"/>
    <w:rsid w:val="00B06720"/>
    <w:rsid w:val="00B0745F"/>
    <w:rsid w:val="00B10CAC"/>
    <w:rsid w:val="00B162A5"/>
    <w:rsid w:val="00B354EA"/>
    <w:rsid w:val="00B36815"/>
    <w:rsid w:val="00B377A1"/>
    <w:rsid w:val="00B51B1C"/>
    <w:rsid w:val="00B5364D"/>
    <w:rsid w:val="00B63F0D"/>
    <w:rsid w:val="00B65AAB"/>
    <w:rsid w:val="00B668B0"/>
    <w:rsid w:val="00B67071"/>
    <w:rsid w:val="00B731BC"/>
    <w:rsid w:val="00B7585E"/>
    <w:rsid w:val="00B838DA"/>
    <w:rsid w:val="00B854C5"/>
    <w:rsid w:val="00B96038"/>
    <w:rsid w:val="00B97368"/>
    <w:rsid w:val="00BA1855"/>
    <w:rsid w:val="00BB212B"/>
    <w:rsid w:val="00BC3B14"/>
    <w:rsid w:val="00BC3B9F"/>
    <w:rsid w:val="00BD0B85"/>
    <w:rsid w:val="00BD4D88"/>
    <w:rsid w:val="00BE1A18"/>
    <w:rsid w:val="00BE3242"/>
    <w:rsid w:val="00BE5EA4"/>
    <w:rsid w:val="00BF4F9E"/>
    <w:rsid w:val="00C01FC0"/>
    <w:rsid w:val="00C147D9"/>
    <w:rsid w:val="00C21FC8"/>
    <w:rsid w:val="00C24174"/>
    <w:rsid w:val="00C256E9"/>
    <w:rsid w:val="00C25C28"/>
    <w:rsid w:val="00C32041"/>
    <w:rsid w:val="00C342FB"/>
    <w:rsid w:val="00C362D8"/>
    <w:rsid w:val="00C36EBD"/>
    <w:rsid w:val="00C415DE"/>
    <w:rsid w:val="00C45886"/>
    <w:rsid w:val="00C512C5"/>
    <w:rsid w:val="00C54BA4"/>
    <w:rsid w:val="00C56860"/>
    <w:rsid w:val="00C56D09"/>
    <w:rsid w:val="00C63BF4"/>
    <w:rsid w:val="00C6623A"/>
    <w:rsid w:val="00C70BD1"/>
    <w:rsid w:val="00C711C1"/>
    <w:rsid w:val="00C74168"/>
    <w:rsid w:val="00C82C83"/>
    <w:rsid w:val="00C9258A"/>
    <w:rsid w:val="00C96859"/>
    <w:rsid w:val="00C96889"/>
    <w:rsid w:val="00CA1498"/>
    <w:rsid w:val="00CA3FF3"/>
    <w:rsid w:val="00CB2EEC"/>
    <w:rsid w:val="00CC0245"/>
    <w:rsid w:val="00CE2310"/>
    <w:rsid w:val="00CE2F2D"/>
    <w:rsid w:val="00CE466E"/>
    <w:rsid w:val="00D04B5F"/>
    <w:rsid w:val="00D126AF"/>
    <w:rsid w:val="00D147E5"/>
    <w:rsid w:val="00D1779A"/>
    <w:rsid w:val="00D263A7"/>
    <w:rsid w:val="00D26B07"/>
    <w:rsid w:val="00D51E02"/>
    <w:rsid w:val="00D57759"/>
    <w:rsid w:val="00D60626"/>
    <w:rsid w:val="00D620BE"/>
    <w:rsid w:val="00D66905"/>
    <w:rsid w:val="00D67361"/>
    <w:rsid w:val="00D77253"/>
    <w:rsid w:val="00D80EDC"/>
    <w:rsid w:val="00D84788"/>
    <w:rsid w:val="00D85171"/>
    <w:rsid w:val="00D86286"/>
    <w:rsid w:val="00D903DC"/>
    <w:rsid w:val="00D94F07"/>
    <w:rsid w:val="00DA0183"/>
    <w:rsid w:val="00DA1E06"/>
    <w:rsid w:val="00DD7640"/>
    <w:rsid w:val="00DF11AC"/>
    <w:rsid w:val="00E11424"/>
    <w:rsid w:val="00E27467"/>
    <w:rsid w:val="00E349CA"/>
    <w:rsid w:val="00E36A72"/>
    <w:rsid w:val="00E4011A"/>
    <w:rsid w:val="00E4355A"/>
    <w:rsid w:val="00E52D8B"/>
    <w:rsid w:val="00E64037"/>
    <w:rsid w:val="00E64FBC"/>
    <w:rsid w:val="00E650C7"/>
    <w:rsid w:val="00E73028"/>
    <w:rsid w:val="00E7710E"/>
    <w:rsid w:val="00E80AEE"/>
    <w:rsid w:val="00E83EB8"/>
    <w:rsid w:val="00E84B8B"/>
    <w:rsid w:val="00EA0E1E"/>
    <w:rsid w:val="00EB1237"/>
    <w:rsid w:val="00EB5C82"/>
    <w:rsid w:val="00EB75AF"/>
    <w:rsid w:val="00EC0805"/>
    <w:rsid w:val="00F04C8D"/>
    <w:rsid w:val="00F23B3B"/>
    <w:rsid w:val="00F32B4A"/>
    <w:rsid w:val="00F3426E"/>
    <w:rsid w:val="00F506B7"/>
    <w:rsid w:val="00F522A6"/>
    <w:rsid w:val="00F6257D"/>
    <w:rsid w:val="00F6671D"/>
    <w:rsid w:val="00F66928"/>
    <w:rsid w:val="00F7417F"/>
    <w:rsid w:val="00F7494D"/>
    <w:rsid w:val="00F74F32"/>
    <w:rsid w:val="00F77051"/>
    <w:rsid w:val="00F85C07"/>
    <w:rsid w:val="00F866E4"/>
    <w:rsid w:val="00F944A4"/>
    <w:rsid w:val="00F95A3A"/>
    <w:rsid w:val="00F95D93"/>
    <w:rsid w:val="00F95DED"/>
    <w:rsid w:val="00FB295D"/>
    <w:rsid w:val="00FB3D3D"/>
    <w:rsid w:val="00FC7FAC"/>
    <w:rsid w:val="00FE181A"/>
    <w:rsid w:val="00FF342A"/>
    <w:rsid w:val="00FF70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1A6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pPr>
        <w:ind w:left="357" w:hanging="357"/>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316F9"/>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FootnoteText">
    <w:name w:val="footnote text"/>
    <w:basedOn w:val="Normal"/>
    <w:link w:val="FootnoteTextChar"/>
    <w:rsid w:val="00AD7FA7"/>
    <w:rPr>
      <w:sz w:val="20"/>
    </w:rPr>
  </w:style>
  <w:style w:type="character" w:customStyle="1" w:styleId="FootnoteTextChar">
    <w:name w:val="Footnote Text Char"/>
    <w:basedOn w:val="DefaultParagraphFont"/>
    <w:link w:val="FootnoteText"/>
    <w:rsid w:val="00AD7FA7"/>
    <w:rPr>
      <w:rFonts w:ascii="Frutiger 45 Light" w:hAnsi="Frutiger 45 Light"/>
    </w:rPr>
  </w:style>
  <w:style w:type="character" w:styleId="FootnoteReference">
    <w:name w:val="footnote reference"/>
    <w:basedOn w:val="DefaultParagraphFont"/>
    <w:rsid w:val="00AD7FA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pPr>
        <w:ind w:left="357" w:hanging="357"/>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316F9"/>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FootnoteText">
    <w:name w:val="footnote text"/>
    <w:basedOn w:val="Normal"/>
    <w:link w:val="FootnoteTextChar"/>
    <w:rsid w:val="00AD7FA7"/>
    <w:rPr>
      <w:sz w:val="20"/>
    </w:rPr>
  </w:style>
  <w:style w:type="character" w:customStyle="1" w:styleId="FootnoteTextChar">
    <w:name w:val="Footnote Text Char"/>
    <w:basedOn w:val="DefaultParagraphFont"/>
    <w:link w:val="FootnoteText"/>
    <w:rsid w:val="00AD7FA7"/>
    <w:rPr>
      <w:rFonts w:ascii="Frutiger 45 Light" w:hAnsi="Frutiger 45 Light"/>
    </w:rPr>
  </w:style>
  <w:style w:type="character" w:styleId="FootnoteReference">
    <w:name w:val="footnote reference"/>
    <w:basedOn w:val="DefaultParagraphFont"/>
    <w:rsid w:val="00AD7FA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mailto:liz.hobson@local.gov.uk"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Excel" ma:contentTypeID="0x010100E36CFF635486D14D86451630E8C3A6A700AE5A119661CB684A883DA51A27EDF1AD" ma:contentTypeVersion="5" ma:contentTypeDescription="" ma:contentTypeScope="" ma:versionID="3e04dd887cef90ca1216d89ce593ca19">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06d089604684628695c2748c515b300d"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2:TaxCatchAllLabe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f5a57605-5208-42d8-96dd-63dc42501190}" ma:internalName="TaxCatchAllLabel" ma:readOnly="true" ma:showField="CatchAllDataLabel"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1" nillable="true" ma:displayName="Meeting date" ma:format="DateOnly" ma:internalName="Meeting_x0020_date">
      <xsd:simpleType>
        <xsd:restriction base="dms:DateTime"/>
      </xsd:simpleType>
    </xsd:element>
    <xsd:element name="Work_x0020_Area" ma:index="12"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3"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C20D2EF-2390-4175-8B62-E71A4C9C3A25}"/>
</file>

<file path=customXml/itemProps2.xml><?xml version="1.0" encoding="utf-8"?>
<ds:datastoreItem xmlns:ds="http://schemas.openxmlformats.org/officeDocument/2006/customXml" ds:itemID="{D9A9ADDF-FB9B-40EF-BCC5-18875901F4B0}"/>
</file>

<file path=customXml/itemProps3.xml><?xml version="1.0" encoding="utf-8"?>
<ds:datastoreItem xmlns:ds="http://schemas.openxmlformats.org/officeDocument/2006/customXml" ds:itemID="{A4B66399-1F90-4059-8CA7-791FBAB26493}"/>
</file>

<file path=customXml/itemProps4.xml><?xml version="1.0" encoding="utf-8"?>
<ds:datastoreItem xmlns:ds="http://schemas.openxmlformats.org/officeDocument/2006/customXml" ds:itemID="{8845D4CC-FE8B-42FB-8BC9-79F263A07303}"/>
</file>

<file path=docProps/app.xml><?xml version="1.0" encoding="utf-8"?>
<Properties xmlns="http://schemas.openxmlformats.org/officeDocument/2006/extended-properties" xmlns:vt="http://schemas.openxmlformats.org/officeDocument/2006/docPropsVTypes">
  <Template>Normal</Template>
  <TotalTime>35</TotalTime>
  <Pages>6</Pages>
  <Words>2299</Words>
  <Characters>13108</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15377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Patrick McDermott</cp:lastModifiedBy>
  <cp:revision>6</cp:revision>
  <cp:lastPrinted>2010-08-12T11:06:00Z</cp:lastPrinted>
  <dcterms:created xsi:type="dcterms:W3CDTF">2015-03-19T13:14:00Z</dcterms:created>
  <dcterms:modified xsi:type="dcterms:W3CDTF">2015-03-19T15:39:00Z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ContentTypeId">
    <vt:lpwstr>0x010100E36CFF635486D14D86451630E8C3A6A700AE5A119661CB684A883DA51A27EDF1AD</vt:lpwstr>
  </op:property>
  <op:property fmtid="{D5CDD505-2E9C-101B-9397-08002B2CF9AE}" pid="16" name="Title">
    <vt:lpwstr>2.EY CYP Board March 2015 190315</vt:lpwstr>
  </op:property>
  <op:property fmtid="{D5CDD505-2E9C-101B-9397-08002B2CF9AE}" pid="17" name="Keywords">
    <vt:lpwstr>Council meetings;Government, politics and public administration; Local government; Decision making; Council meetings;</vt:lpwstr>
  </op:property>
  <op:property fmtid="{D5CDD505-2E9C-101B-9397-08002B2CF9AE}" pid="18" name="Author">
    <vt:lpwstr>Your council</vt:lpwstr>
  </op:property>
</op:Properties>
</file>